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192" w:rsidRPr="00F11DBA" w:rsidRDefault="00925192" w:rsidP="00925192">
      <w:pPr>
        <w:pStyle w:val="Tekstpodstawowy25"/>
        <w:spacing w:after="0" w:line="276" w:lineRule="auto"/>
        <w:ind w:left="0" w:firstLine="0"/>
        <w:jc w:val="right"/>
        <w:rPr>
          <w:rFonts w:ascii="Verdana" w:hAnsi="Verdana"/>
          <w:sz w:val="18"/>
          <w:szCs w:val="18"/>
        </w:rPr>
      </w:pPr>
      <w:r w:rsidRPr="003262EE">
        <w:rPr>
          <w:rFonts w:ascii="Verdana" w:hAnsi="Verdana"/>
          <w:sz w:val="18"/>
          <w:szCs w:val="18"/>
        </w:rPr>
        <w:t>Załącznik nr 1 do Ogłoszenia</w:t>
      </w:r>
    </w:p>
    <w:tbl>
      <w:tblPr>
        <w:tblW w:w="10206" w:type="dxa"/>
        <w:jc w:val="right"/>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222"/>
        <w:gridCol w:w="3853"/>
        <w:gridCol w:w="28"/>
        <w:gridCol w:w="5103"/>
      </w:tblGrid>
      <w:tr w:rsidR="00925192" w:rsidRPr="00886E2C" w:rsidTr="008F3E45">
        <w:trPr>
          <w:gridBefore w:val="1"/>
          <w:gridAfter w:val="2"/>
          <w:wBefore w:w="1222" w:type="dxa"/>
          <w:wAfter w:w="5131" w:type="dxa"/>
          <w:jc w:val="right"/>
        </w:trPr>
        <w:tc>
          <w:tcPr>
            <w:tcW w:w="3853" w:type="dxa"/>
            <w:tcBorders>
              <w:top w:val="nil"/>
              <w:left w:val="nil"/>
              <w:bottom w:val="nil"/>
              <w:right w:val="nil"/>
            </w:tcBorders>
          </w:tcPr>
          <w:p w:rsidR="00925192" w:rsidRPr="00886E2C" w:rsidRDefault="00925192" w:rsidP="008F3E45">
            <w:pPr>
              <w:ind w:left="0" w:firstLine="0"/>
              <w:rPr>
                <w:rFonts w:ascii="Verdana" w:hAnsi="Verdana" w:cs="Arial"/>
                <w:b/>
                <w:sz w:val="18"/>
                <w:szCs w:val="18"/>
              </w:rPr>
            </w:pPr>
            <w:r w:rsidRPr="00886E2C">
              <w:rPr>
                <w:rFonts w:ascii="Verdana" w:hAnsi="Verdana" w:cs="Arial"/>
                <w:b/>
                <w:sz w:val="18"/>
                <w:szCs w:val="18"/>
              </w:rPr>
              <w:t>Zamawiający:</w:t>
            </w:r>
          </w:p>
        </w:tc>
      </w:tr>
      <w:tr w:rsidR="00925192" w:rsidRPr="00886E2C" w:rsidTr="008F3E45">
        <w:trPr>
          <w:gridBefore w:val="1"/>
          <w:gridAfter w:val="2"/>
          <w:wBefore w:w="1222" w:type="dxa"/>
          <w:wAfter w:w="5131" w:type="dxa"/>
          <w:trHeight w:val="283"/>
          <w:jc w:val="right"/>
        </w:trPr>
        <w:tc>
          <w:tcPr>
            <w:tcW w:w="3853" w:type="dxa"/>
            <w:tcBorders>
              <w:top w:val="nil"/>
              <w:left w:val="nil"/>
              <w:bottom w:val="nil"/>
              <w:right w:val="nil"/>
            </w:tcBorders>
            <w:vAlign w:val="bottom"/>
          </w:tcPr>
          <w:p w:rsidR="00925192" w:rsidRPr="00886E2C" w:rsidRDefault="00925192" w:rsidP="008F3E45">
            <w:pPr>
              <w:ind w:left="0" w:firstLine="0"/>
              <w:jc w:val="left"/>
              <w:rPr>
                <w:rFonts w:ascii="Verdana" w:hAnsi="Verdana" w:cs="Arial"/>
                <w:sz w:val="18"/>
                <w:szCs w:val="18"/>
              </w:rPr>
            </w:pPr>
            <w:r w:rsidRPr="00886E2C">
              <w:rPr>
                <w:rFonts w:ascii="Verdana" w:hAnsi="Verdana" w:cs="Arial"/>
                <w:sz w:val="18"/>
                <w:szCs w:val="18"/>
              </w:rPr>
              <w:t>Komenda Wojewódzka Policji w Poznaniu</w:t>
            </w:r>
          </w:p>
        </w:tc>
      </w:tr>
      <w:tr w:rsidR="00925192" w:rsidRPr="00886E2C" w:rsidTr="008F3E45">
        <w:trPr>
          <w:gridBefore w:val="1"/>
          <w:gridAfter w:val="2"/>
          <w:wBefore w:w="1222" w:type="dxa"/>
          <w:wAfter w:w="5131" w:type="dxa"/>
          <w:trHeight w:val="283"/>
          <w:jc w:val="right"/>
        </w:trPr>
        <w:tc>
          <w:tcPr>
            <w:tcW w:w="3853" w:type="dxa"/>
            <w:tcBorders>
              <w:top w:val="nil"/>
              <w:left w:val="nil"/>
              <w:bottom w:val="nil"/>
              <w:right w:val="nil"/>
            </w:tcBorders>
            <w:vAlign w:val="bottom"/>
          </w:tcPr>
          <w:p w:rsidR="00925192" w:rsidRPr="00886E2C" w:rsidRDefault="00925192" w:rsidP="008F3E45">
            <w:pPr>
              <w:ind w:left="0" w:firstLine="0"/>
              <w:jc w:val="left"/>
              <w:rPr>
                <w:rFonts w:ascii="Verdana" w:hAnsi="Verdana" w:cs="Arial"/>
                <w:sz w:val="18"/>
                <w:szCs w:val="18"/>
              </w:rPr>
            </w:pPr>
            <w:r w:rsidRPr="00886E2C">
              <w:rPr>
                <w:rFonts w:ascii="Verdana" w:hAnsi="Verdana" w:cs="Arial"/>
                <w:sz w:val="18"/>
                <w:szCs w:val="18"/>
              </w:rPr>
              <w:t>ul. Kochanowskiego 2a, 60-844 Poznań</w:t>
            </w:r>
          </w:p>
        </w:tc>
      </w:tr>
      <w:tr w:rsidR="00925192" w:rsidRPr="00886E2C" w:rsidTr="008F3E45">
        <w:tblPrEx>
          <w:jc w:val="left"/>
        </w:tblPrEx>
        <w:tc>
          <w:tcPr>
            <w:tcW w:w="10206" w:type="dxa"/>
            <w:gridSpan w:val="4"/>
            <w:tcBorders>
              <w:top w:val="nil"/>
              <w:bottom w:val="nil"/>
            </w:tcBorders>
          </w:tcPr>
          <w:p w:rsidR="00925192" w:rsidRPr="00886E2C" w:rsidRDefault="00925192" w:rsidP="008F3E45">
            <w:pPr>
              <w:ind w:left="0" w:firstLine="0"/>
              <w:rPr>
                <w:rFonts w:ascii="Verdana" w:hAnsi="Verdana" w:cs="Arial"/>
                <w:b/>
                <w:sz w:val="18"/>
                <w:szCs w:val="18"/>
              </w:rPr>
            </w:pPr>
            <w:r w:rsidRPr="00886E2C">
              <w:rPr>
                <w:rFonts w:ascii="Verdana" w:hAnsi="Verdana" w:cs="Arial"/>
                <w:b/>
                <w:sz w:val="18"/>
                <w:szCs w:val="18"/>
              </w:rPr>
              <w:t>Wykonawca:</w:t>
            </w:r>
          </w:p>
        </w:tc>
      </w:tr>
      <w:tr w:rsidR="00925192" w:rsidRPr="00886E2C" w:rsidTr="008F3E45">
        <w:tblPrEx>
          <w:jc w:val="left"/>
        </w:tblPrEx>
        <w:trPr>
          <w:trHeight w:val="283"/>
        </w:trPr>
        <w:tc>
          <w:tcPr>
            <w:tcW w:w="10206" w:type="dxa"/>
            <w:gridSpan w:val="4"/>
            <w:tcBorders>
              <w:top w:val="nil"/>
            </w:tcBorders>
            <w:vAlign w:val="bottom"/>
          </w:tcPr>
          <w:p w:rsidR="00925192" w:rsidRPr="00886E2C" w:rsidRDefault="00925192" w:rsidP="008F3E45">
            <w:pPr>
              <w:ind w:left="0" w:firstLine="0"/>
              <w:jc w:val="left"/>
              <w:rPr>
                <w:rFonts w:ascii="Verdana" w:hAnsi="Verdana" w:cs="Arial"/>
                <w:b/>
                <w:sz w:val="18"/>
                <w:szCs w:val="18"/>
              </w:rPr>
            </w:pPr>
          </w:p>
        </w:tc>
      </w:tr>
      <w:tr w:rsidR="00925192" w:rsidRPr="00886E2C" w:rsidTr="008F3E45">
        <w:tblPrEx>
          <w:jc w:val="left"/>
        </w:tblPrEx>
        <w:trPr>
          <w:trHeight w:val="283"/>
        </w:trPr>
        <w:tc>
          <w:tcPr>
            <w:tcW w:w="10206" w:type="dxa"/>
            <w:gridSpan w:val="4"/>
            <w:tcBorders>
              <w:top w:val="nil"/>
            </w:tcBorders>
            <w:vAlign w:val="bottom"/>
          </w:tcPr>
          <w:p w:rsidR="00925192" w:rsidRPr="00886E2C" w:rsidRDefault="00925192" w:rsidP="008F3E45">
            <w:pPr>
              <w:ind w:left="0" w:firstLine="0"/>
              <w:jc w:val="left"/>
              <w:rPr>
                <w:rFonts w:ascii="Verdana" w:hAnsi="Verdana" w:cs="Arial"/>
                <w:b/>
                <w:sz w:val="18"/>
                <w:szCs w:val="18"/>
              </w:rPr>
            </w:pPr>
          </w:p>
        </w:tc>
      </w:tr>
      <w:tr w:rsidR="00925192" w:rsidRPr="00886E2C" w:rsidTr="008F3E45">
        <w:tblPrEx>
          <w:jc w:val="left"/>
        </w:tblPrEx>
        <w:trPr>
          <w:trHeight w:val="170"/>
        </w:trPr>
        <w:tc>
          <w:tcPr>
            <w:tcW w:w="10206" w:type="dxa"/>
            <w:gridSpan w:val="4"/>
            <w:tcBorders>
              <w:top w:val="dotted" w:sz="4" w:space="0" w:color="auto"/>
              <w:bottom w:val="nil"/>
            </w:tcBorders>
          </w:tcPr>
          <w:p w:rsidR="00925192" w:rsidRPr="00886E2C" w:rsidRDefault="00925192" w:rsidP="008F3E45">
            <w:pPr>
              <w:ind w:left="0" w:firstLine="0"/>
              <w:jc w:val="left"/>
              <w:rPr>
                <w:rFonts w:ascii="Verdana" w:hAnsi="Verdana" w:cs="Arial"/>
                <w:b/>
                <w:sz w:val="18"/>
                <w:szCs w:val="18"/>
              </w:rPr>
            </w:pPr>
            <w:r w:rsidRPr="00886E2C">
              <w:rPr>
                <w:rFonts w:ascii="Verdana" w:hAnsi="Verdana" w:cs="Arial"/>
                <w:i/>
                <w:sz w:val="18"/>
                <w:szCs w:val="18"/>
              </w:rPr>
              <w:t>pełna nazwa/firma</w:t>
            </w:r>
          </w:p>
        </w:tc>
      </w:tr>
      <w:tr w:rsidR="00925192" w:rsidRPr="00886E2C" w:rsidTr="008F3E45">
        <w:tblPrEx>
          <w:jc w:val="left"/>
        </w:tblPrEx>
        <w:trPr>
          <w:trHeight w:val="283"/>
        </w:trPr>
        <w:tc>
          <w:tcPr>
            <w:tcW w:w="10206" w:type="dxa"/>
            <w:gridSpan w:val="4"/>
            <w:tcBorders>
              <w:top w:val="nil"/>
              <w:bottom w:val="dotted" w:sz="4" w:space="0" w:color="auto"/>
            </w:tcBorders>
            <w:vAlign w:val="bottom"/>
          </w:tcPr>
          <w:p w:rsidR="00925192" w:rsidRPr="00886E2C" w:rsidRDefault="00925192" w:rsidP="008F3E45">
            <w:pPr>
              <w:ind w:left="0" w:firstLine="0"/>
              <w:jc w:val="left"/>
              <w:rPr>
                <w:rFonts w:ascii="Verdana" w:hAnsi="Verdana" w:cs="Arial"/>
                <w:b/>
                <w:sz w:val="18"/>
                <w:szCs w:val="18"/>
              </w:rPr>
            </w:pPr>
          </w:p>
        </w:tc>
      </w:tr>
      <w:tr w:rsidR="00925192" w:rsidRPr="00886E2C" w:rsidTr="008F3E45">
        <w:tblPrEx>
          <w:jc w:val="left"/>
        </w:tblPrEx>
        <w:trPr>
          <w:trHeight w:val="113"/>
        </w:trPr>
        <w:tc>
          <w:tcPr>
            <w:tcW w:w="10206" w:type="dxa"/>
            <w:gridSpan w:val="4"/>
            <w:tcBorders>
              <w:top w:val="dotted" w:sz="4" w:space="0" w:color="auto"/>
              <w:bottom w:val="nil"/>
            </w:tcBorders>
          </w:tcPr>
          <w:p w:rsidR="00925192" w:rsidRPr="00886E2C" w:rsidRDefault="00925192" w:rsidP="008F3E45">
            <w:pPr>
              <w:ind w:left="0" w:firstLine="0"/>
              <w:jc w:val="left"/>
              <w:rPr>
                <w:rFonts w:ascii="Verdana" w:hAnsi="Verdana" w:cs="Arial"/>
                <w:b/>
                <w:sz w:val="18"/>
                <w:szCs w:val="18"/>
              </w:rPr>
            </w:pPr>
            <w:r w:rsidRPr="00886E2C">
              <w:rPr>
                <w:rFonts w:ascii="Verdana" w:hAnsi="Verdana" w:cs="Arial"/>
                <w:i/>
                <w:sz w:val="18"/>
                <w:szCs w:val="18"/>
              </w:rPr>
              <w:t>adres</w:t>
            </w:r>
          </w:p>
        </w:tc>
      </w:tr>
      <w:tr w:rsidR="00925192" w:rsidRPr="00886E2C" w:rsidTr="008F3E45">
        <w:tblPrEx>
          <w:jc w:val="left"/>
        </w:tblPrEx>
        <w:trPr>
          <w:trHeight w:val="283"/>
        </w:trPr>
        <w:tc>
          <w:tcPr>
            <w:tcW w:w="5103" w:type="dxa"/>
            <w:gridSpan w:val="3"/>
            <w:tcBorders>
              <w:top w:val="nil"/>
              <w:bottom w:val="dotted" w:sz="4" w:space="0" w:color="auto"/>
            </w:tcBorders>
            <w:vAlign w:val="bottom"/>
          </w:tcPr>
          <w:p w:rsidR="00925192" w:rsidRPr="00886E2C" w:rsidRDefault="00925192" w:rsidP="008F3E45">
            <w:pPr>
              <w:ind w:left="0" w:firstLine="0"/>
              <w:jc w:val="left"/>
              <w:rPr>
                <w:rFonts w:ascii="Verdana" w:hAnsi="Verdana" w:cs="Arial"/>
                <w:i/>
                <w:sz w:val="18"/>
                <w:szCs w:val="18"/>
              </w:rPr>
            </w:pPr>
          </w:p>
        </w:tc>
        <w:tc>
          <w:tcPr>
            <w:tcW w:w="5103" w:type="dxa"/>
            <w:tcBorders>
              <w:top w:val="nil"/>
              <w:bottom w:val="dotted" w:sz="4" w:space="0" w:color="auto"/>
            </w:tcBorders>
            <w:vAlign w:val="bottom"/>
          </w:tcPr>
          <w:p w:rsidR="00925192" w:rsidRPr="00886E2C" w:rsidRDefault="00925192" w:rsidP="008F3E45">
            <w:pPr>
              <w:ind w:left="0" w:firstLine="0"/>
              <w:jc w:val="left"/>
              <w:rPr>
                <w:rFonts w:ascii="Verdana" w:hAnsi="Verdana" w:cs="Arial"/>
                <w:i/>
                <w:sz w:val="18"/>
                <w:szCs w:val="18"/>
              </w:rPr>
            </w:pPr>
          </w:p>
        </w:tc>
      </w:tr>
      <w:tr w:rsidR="00925192" w:rsidRPr="00886E2C" w:rsidTr="008F3E45">
        <w:tblPrEx>
          <w:jc w:val="left"/>
        </w:tblPrEx>
        <w:trPr>
          <w:trHeight w:val="170"/>
        </w:trPr>
        <w:tc>
          <w:tcPr>
            <w:tcW w:w="5103" w:type="dxa"/>
            <w:gridSpan w:val="3"/>
            <w:tcBorders>
              <w:top w:val="dotted" w:sz="4" w:space="0" w:color="auto"/>
              <w:bottom w:val="nil"/>
            </w:tcBorders>
          </w:tcPr>
          <w:p w:rsidR="00925192" w:rsidRPr="00886E2C" w:rsidRDefault="00925192" w:rsidP="008F3E45">
            <w:pPr>
              <w:ind w:left="0" w:firstLine="0"/>
              <w:jc w:val="left"/>
              <w:rPr>
                <w:rFonts w:ascii="Verdana" w:hAnsi="Verdana" w:cs="Arial"/>
                <w:i/>
                <w:sz w:val="18"/>
                <w:szCs w:val="18"/>
              </w:rPr>
            </w:pPr>
            <w:r w:rsidRPr="00886E2C">
              <w:rPr>
                <w:rFonts w:ascii="Verdana" w:hAnsi="Verdana" w:cs="Arial"/>
                <w:i/>
                <w:sz w:val="18"/>
                <w:szCs w:val="18"/>
              </w:rPr>
              <w:t>e-mail:</w:t>
            </w:r>
          </w:p>
        </w:tc>
        <w:tc>
          <w:tcPr>
            <w:tcW w:w="5103" w:type="dxa"/>
            <w:tcBorders>
              <w:top w:val="dotted" w:sz="4" w:space="0" w:color="auto"/>
              <w:bottom w:val="nil"/>
            </w:tcBorders>
          </w:tcPr>
          <w:p w:rsidR="00925192" w:rsidRPr="00886E2C" w:rsidRDefault="00925192" w:rsidP="008F3E45">
            <w:pPr>
              <w:ind w:left="0" w:firstLine="0"/>
              <w:jc w:val="left"/>
              <w:rPr>
                <w:rFonts w:ascii="Verdana" w:hAnsi="Verdana" w:cs="Arial"/>
                <w:i/>
                <w:sz w:val="18"/>
                <w:szCs w:val="18"/>
              </w:rPr>
            </w:pPr>
            <w:r w:rsidRPr="00886E2C">
              <w:rPr>
                <w:rFonts w:ascii="Verdana" w:hAnsi="Verdana" w:cs="Arial"/>
                <w:i/>
                <w:sz w:val="18"/>
                <w:szCs w:val="18"/>
              </w:rPr>
              <w:t>telefon:</w:t>
            </w:r>
          </w:p>
        </w:tc>
      </w:tr>
      <w:tr w:rsidR="00925192" w:rsidRPr="00886E2C" w:rsidTr="008F3E45">
        <w:tblPrEx>
          <w:jc w:val="left"/>
        </w:tblPrEx>
        <w:trPr>
          <w:trHeight w:val="283"/>
        </w:trPr>
        <w:tc>
          <w:tcPr>
            <w:tcW w:w="10206" w:type="dxa"/>
            <w:gridSpan w:val="4"/>
            <w:tcBorders>
              <w:top w:val="nil"/>
            </w:tcBorders>
            <w:vAlign w:val="bottom"/>
          </w:tcPr>
          <w:p w:rsidR="00925192" w:rsidRPr="00886E2C" w:rsidRDefault="00925192" w:rsidP="008F3E45">
            <w:pPr>
              <w:ind w:left="0" w:firstLine="0"/>
              <w:jc w:val="left"/>
              <w:rPr>
                <w:rFonts w:ascii="Verdana" w:hAnsi="Verdana" w:cs="Arial"/>
                <w:i/>
                <w:sz w:val="18"/>
                <w:szCs w:val="18"/>
              </w:rPr>
            </w:pPr>
          </w:p>
        </w:tc>
      </w:tr>
      <w:tr w:rsidR="00925192" w:rsidRPr="00886E2C" w:rsidTr="008F3E45">
        <w:tblPrEx>
          <w:jc w:val="left"/>
        </w:tblPrEx>
        <w:trPr>
          <w:trHeight w:val="283"/>
        </w:trPr>
        <w:tc>
          <w:tcPr>
            <w:tcW w:w="10206" w:type="dxa"/>
            <w:gridSpan w:val="4"/>
            <w:tcBorders>
              <w:top w:val="dotted" w:sz="4" w:space="0" w:color="auto"/>
              <w:bottom w:val="dotted" w:sz="4" w:space="0" w:color="auto"/>
            </w:tcBorders>
          </w:tcPr>
          <w:p w:rsidR="00925192" w:rsidRDefault="00925192" w:rsidP="008F3E45">
            <w:pPr>
              <w:pStyle w:val="Text1"/>
              <w:spacing w:before="0" w:after="0"/>
              <w:ind w:left="0"/>
              <w:rPr>
                <w:rFonts w:ascii="Verdana" w:hAnsi="Verdana" w:cs="Arial"/>
                <w:sz w:val="18"/>
                <w:szCs w:val="18"/>
              </w:rPr>
            </w:pPr>
            <w:r w:rsidRPr="00886E2C">
              <w:rPr>
                <w:rFonts w:ascii="Verdana" w:hAnsi="Verdana" w:cs="Arial"/>
                <w:sz w:val="18"/>
                <w:szCs w:val="18"/>
              </w:rPr>
              <w:t>Czy wykonawca jest mikroprzedsiębiorstwem bądź małym lub średnim przedsiębiorstwem</w:t>
            </w:r>
            <w:r w:rsidRPr="00886E2C">
              <w:rPr>
                <w:rStyle w:val="Odwoanieprzypisudolnego"/>
                <w:rFonts w:ascii="Verdana" w:hAnsi="Verdana" w:cs="Arial"/>
                <w:sz w:val="18"/>
                <w:szCs w:val="18"/>
              </w:rPr>
              <w:footnoteReference w:id="1"/>
            </w:r>
            <w:r w:rsidRPr="00886E2C">
              <w:rPr>
                <w:rFonts w:ascii="Verdana" w:hAnsi="Verdana" w:cs="Arial"/>
                <w:sz w:val="18"/>
                <w:szCs w:val="18"/>
              </w:rPr>
              <w:t xml:space="preserve">?    [   ] Tak </w:t>
            </w:r>
            <w:r>
              <w:rPr>
                <w:rFonts w:ascii="Verdana" w:hAnsi="Verdana" w:cs="Arial"/>
                <w:sz w:val="18"/>
                <w:szCs w:val="18"/>
              </w:rPr>
              <w:t>,</w:t>
            </w:r>
          </w:p>
          <w:p w:rsidR="00925192" w:rsidRPr="00886E2C" w:rsidRDefault="00925192" w:rsidP="008F3E45">
            <w:pPr>
              <w:pStyle w:val="Text1"/>
              <w:spacing w:before="0" w:after="0"/>
              <w:ind w:left="0"/>
              <w:rPr>
                <w:rFonts w:ascii="Verdana" w:hAnsi="Verdana" w:cs="Arial"/>
                <w:sz w:val="18"/>
                <w:szCs w:val="18"/>
              </w:rPr>
            </w:pPr>
            <w:r w:rsidRPr="00886E2C">
              <w:rPr>
                <w:rFonts w:ascii="Verdana" w:hAnsi="Verdana" w:cs="Arial"/>
                <w:sz w:val="18"/>
                <w:szCs w:val="18"/>
              </w:rPr>
              <w:t xml:space="preserve"> [   ] Nie</w:t>
            </w:r>
            <w:r>
              <w:rPr>
                <w:rFonts w:ascii="Verdana" w:hAnsi="Verdana" w:cs="Arial"/>
                <w:sz w:val="18"/>
                <w:szCs w:val="18"/>
              </w:rPr>
              <w:t>*</w:t>
            </w:r>
          </w:p>
        </w:tc>
      </w:tr>
    </w:tbl>
    <w:p w:rsidR="00925192" w:rsidRPr="00886E2C" w:rsidRDefault="00925192" w:rsidP="00925192">
      <w:pPr>
        <w:pStyle w:val="Nagwek1"/>
        <w:numPr>
          <w:ilvl w:val="0"/>
          <w:numId w:val="0"/>
        </w:numPr>
        <w:spacing w:line="264" w:lineRule="auto"/>
        <w:ind w:left="360" w:right="-567" w:hanging="360"/>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925192" w:rsidRPr="00886E2C" w:rsidTr="008F3E45">
        <w:trPr>
          <w:trHeight w:val="454"/>
        </w:trPr>
        <w:tc>
          <w:tcPr>
            <w:tcW w:w="10344" w:type="dxa"/>
            <w:tcBorders>
              <w:top w:val="nil"/>
              <w:left w:val="nil"/>
              <w:bottom w:val="nil"/>
              <w:right w:val="nil"/>
            </w:tcBorders>
            <w:shd w:val="clear" w:color="auto" w:fill="D9D9D9"/>
            <w:vAlign w:val="center"/>
          </w:tcPr>
          <w:p w:rsidR="00925192" w:rsidRPr="00886E2C" w:rsidRDefault="00925192" w:rsidP="008F3E45">
            <w:pPr>
              <w:pStyle w:val="Nagwek1"/>
              <w:numPr>
                <w:ilvl w:val="0"/>
                <w:numId w:val="6"/>
              </w:numPr>
              <w:tabs>
                <w:tab w:val="clear" w:pos="360"/>
                <w:tab w:val="left" w:pos="426"/>
              </w:tabs>
              <w:suppressAutoHyphens w:val="0"/>
              <w:spacing w:line="264" w:lineRule="auto"/>
              <w:ind w:left="426" w:hanging="426"/>
              <w:jc w:val="left"/>
              <w:rPr>
                <w:rFonts w:ascii="Verdana" w:hAnsi="Verdana"/>
                <w:sz w:val="18"/>
                <w:szCs w:val="18"/>
              </w:rPr>
            </w:pPr>
            <w:r w:rsidRPr="00886E2C">
              <w:rPr>
                <w:rFonts w:ascii="Verdana" w:hAnsi="Verdana"/>
                <w:sz w:val="18"/>
                <w:szCs w:val="18"/>
              </w:rPr>
              <w:t>Oferta Wykonawcy</w:t>
            </w:r>
          </w:p>
        </w:tc>
        <w:bookmarkStart w:id="0" w:name="_GoBack"/>
        <w:bookmarkEnd w:id="0"/>
      </w:tr>
    </w:tbl>
    <w:p w:rsidR="00925192" w:rsidRPr="00886E2C" w:rsidRDefault="00925192" w:rsidP="00925192">
      <w:pPr>
        <w:ind w:left="0" w:firstLine="0"/>
        <w:rPr>
          <w:rFonts w:ascii="Verdana" w:hAnsi="Verdana" w:cs="Tahoma"/>
          <w:color w:val="000000"/>
          <w:sz w:val="18"/>
          <w:szCs w:val="18"/>
        </w:rPr>
      </w:pPr>
      <w:r w:rsidRPr="00886E2C">
        <w:rPr>
          <w:rFonts w:ascii="Verdana" w:hAnsi="Verdana"/>
          <w:color w:val="000000"/>
          <w:sz w:val="18"/>
          <w:szCs w:val="18"/>
        </w:rPr>
        <w:t xml:space="preserve">W związku z ogłoszonym przez Komendę Wojewódzką Policji w Poznaniu </w:t>
      </w:r>
      <w:r>
        <w:rPr>
          <w:rFonts w:ascii="Verdana" w:hAnsi="Verdana"/>
          <w:color w:val="000000"/>
          <w:sz w:val="18"/>
          <w:szCs w:val="18"/>
        </w:rPr>
        <w:t>zamówieniem</w:t>
      </w:r>
      <w:r w:rsidRPr="00886E2C">
        <w:rPr>
          <w:rFonts w:ascii="Verdana" w:hAnsi="Verdana"/>
          <w:color w:val="000000"/>
          <w:sz w:val="18"/>
          <w:szCs w:val="18"/>
        </w:rPr>
        <w:t xml:space="preserve"> na świadczenie usług </w:t>
      </w:r>
      <w:r>
        <w:rPr>
          <w:rFonts w:ascii="Verdana" w:hAnsi="Verdana" w:cs="Tahoma"/>
          <w:color w:val="000000"/>
          <w:sz w:val="18"/>
          <w:szCs w:val="18"/>
        </w:rPr>
        <w:t xml:space="preserve">hotelarskich </w:t>
      </w:r>
      <w:r w:rsidRPr="00886E2C">
        <w:rPr>
          <w:rFonts w:ascii="Verdana" w:hAnsi="Verdana"/>
          <w:color w:val="000000"/>
          <w:sz w:val="18"/>
          <w:szCs w:val="18"/>
        </w:rPr>
        <w:t>oferuję wykonanie przedmiotu zamówienia wg następując</w:t>
      </w:r>
      <w:r>
        <w:rPr>
          <w:rFonts w:ascii="Verdana" w:hAnsi="Verdana"/>
          <w:color w:val="000000"/>
          <w:sz w:val="18"/>
          <w:szCs w:val="18"/>
        </w:rPr>
        <w:t>ej</w:t>
      </w:r>
      <w:r w:rsidRPr="00886E2C">
        <w:rPr>
          <w:rFonts w:ascii="Verdana" w:hAnsi="Verdana"/>
          <w:color w:val="000000"/>
          <w:sz w:val="18"/>
          <w:szCs w:val="18"/>
        </w:rPr>
        <w:t xml:space="preserve"> cen</w:t>
      </w:r>
      <w:r>
        <w:rPr>
          <w:rFonts w:ascii="Verdana" w:hAnsi="Verdana"/>
          <w:color w:val="000000"/>
          <w:sz w:val="18"/>
          <w:szCs w:val="18"/>
        </w:rPr>
        <w:t>y</w:t>
      </w:r>
      <w:r w:rsidRPr="00886E2C">
        <w:rPr>
          <w:rFonts w:ascii="Verdana" w:hAnsi="Verdana"/>
          <w:color w:val="000000"/>
          <w:sz w:val="18"/>
          <w:szCs w:val="18"/>
        </w:rPr>
        <w:t>:</w:t>
      </w:r>
    </w:p>
    <w:p w:rsidR="00925192" w:rsidRPr="00886E2C" w:rsidRDefault="00925192" w:rsidP="00925192">
      <w:pPr>
        <w:rPr>
          <w:rFonts w:ascii="Verdana" w:hAnsi="Verdana"/>
          <w:sz w:val="18"/>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532"/>
        <w:gridCol w:w="1134"/>
        <w:gridCol w:w="1985"/>
        <w:gridCol w:w="2551"/>
      </w:tblGrid>
      <w:tr w:rsidR="00925192" w:rsidRPr="00886E2C" w:rsidTr="00C5503B">
        <w:tc>
          <w:tcPr>
            <w:tcW w:w="579" w:type="dxa"/>
            <w:vAlign w:val="center"/>
          </w:tcPr>
          <w:p w:rsidR="00925192" w:rsidRPr="00886E2C" w:rsidRDefault="00925192" w:rsidP="008F3E45">
            <w:pPr>
              <w:tabs>
                <w:tab w:val="left" w:pos="360"/>
              </w:tabs>
              <w:ind w:right="70"/>
              <w:jc w:val="center"/>
              <w:rPr>
                <w:rFonts w:ascii="Verdana" w:hAnsi="Verdana"/>
                <w:color w:val="000000"/>
                <w:sz w:val="18"/>
                <w:szCs w:val="18"/>
              </w:rPr>
            </w:pPr>
            <w:r w:rsidRPr="00886E2C">
              <w:rPr>
                <w:rFonts w:ascii="Verdana" w:hAnsi="Verdana"/>
                <w:color w:val="000000"/>
                <w:sz w:val="18"/>
                <w:szCs w:val="18"/>
              </w:rPr>
              <w:t>Lp.</w:t>
            </w:r>
          </w:p>
        </w:tc>
        <w:tc>
          <w:tcPr>
            <w:tcW w:w="3532" w:type="dxa"/>
            <w:vAlign w:val="center"/>
          </w:tcPr>
          <w:p w:rsidR="00925192" w:rsidRPr="00886E2C" w:rsidRDefault="00925192" w:rsidP="008F3E45">
            <w:pPr>
              <w:tabs>
                <w:tab w:val="left" w:pos="360"/>
              </w:tabs>
              <w:ind w:right="70"/>
              <w:jc w:val="center"/>
              <w:rPr>
                <w:rFonts w:ascii="Verdana" w:hAnsi="Verdana"/>
                <w:color w:val="000000"/>
                <w:sz w:val="18"/>
                <w:szCs w:val="18"/>
              </w:rPr>
            </w:pPr>
            <w:r w:rsidRPr="00886E2C">
              <w:rPr>
                <w:rFonts w:ascii="Verdana" w:hAnsi="Verdana"/>
                <w:color w:val="000000"/>
                <w:sz w:val="18"/>
                <w:szCs w:val="18"/>
              </w:rPr>
              <w:t>Rodzaj usługi</w:t>
            </w:r>
          </w:p>
        </w:tc>
        <w:tc>
          <w:tcPr>
            <w:tcW w:w="1134" w:type="dxa"/>
            <w:vAlign w:val="center"/>
          </w:tcPr>
          <w:p w:rsidR="00925192" w:rsidRPr="00886E2C" w:rsidRDefault="00925192" w:rsidP="008F3E45">
            <w:pPr>
              <w:tabs>
                <w:tab w:val="left" w:pos="0"/>
              </w:tabs>
              <w:ind w:left="0" w:right="70" w:firstLine="0"/>
              <w:jc w:val="center"/>
              <w:rPr>
                <w:rFonts w:ascii="Verdana" w:hAnsi="Verdana"/>
                <w:color w:val="000000"/>
                <w:sz w:val="18"/>
                <w:szCs w:val="18"/>
              </w:rPr>
            </w:pPr>
            <w:r w:rsidRPr="00886E2C">
              <w:rPr>
                <w:rFonts w:ascii="Verdana" w:hAnsi="Verdana"/>
                <w:color w:val="000000"/>
                <w:sz w:val="18"/>
                <w:szCs w:val="18"/>
              </w:rPr>
              <w:t xml:space="preserve"> </w:t>
            </w:r>
            <w:r w:rsidRPr="00886E2C">
              <w:rPr>
                <w:rFonts w:ascii="Verdana" w:hAnsi="Verdana"/>
                <w:b/>
                <w:color w:val="000000"/>
                <w:sz w:val="18"/>
                <w:szCs w:val="18"/>
              </w:rPr>
              <w:t xml:space="preserve">Liczba </w:t>
            </w:r>
            <w:r>
              <w:rPr>
                <w:rFonts w:ascii="Verdana" w:hAnsi="Verdana"/>
                <w:b/>
                <w:color w:val="000000"/>
                <w:sz w:val="18"/>
                <w:szCs w:val="18"/>
              </w:rPr>
              <w:t>osób</w:t>
            </w:r>
            <w:r w:rsidRPr="00886E2C">
              <w:rPr>
                <w:rFonts w:ascii="Verdana" w:hAnsi="Verdana"/>
                <w:color w:val="000000"/>
                <w:sz w:val="18"/>
                <w:szCs w:val="18"/>
              </w:rPr>
              <w:t xml:space="preserve"> </w:t>
            </w:r>
          </w:p>
        </w:tc>
        <w:tc>
          <w:tcPr>
            <w:tcW w:w="1985" w:type="dxa"/>
            <w:vAlign w:val="center"/>
          </w:tcPr>
          <w:p w:rsidR="00925192" w:rsidRPr="00886E2C" w:rsidRDefault="00925192" w:rsidP="008F3E45">
            <w:pPr>
              <w:tabs>
                <w:tab w:val="left" w:pos="-51"/>
              </w:tabs>
              <w:ind w:left="0" w:right="70" w:firstLine="0"/>
              <w:jc w:val="center"/>
              <w:rPr>
                <w:rFonts w:ascii="Verdana" w:hAnsi="Verdana"/>
                <w:color w:val="000000"/>
                <w:sz w:val="18"/>
                <w:szCs w:val="18"/>
              </w:rPr>
            </w:pPr>
            <w:r w:rsidRPr="00886E2C">
              <w:rPr>
                <w:rFonts w:ascii="Verdana" w:hAnsi="Verdana"/>
                <w:b/>
                <w:color w:val="000000"/>
                <w:sz w:val="18"/>
                <w:szCs w:val="18"/>
              </w:rPr>
              <w:t>Cena jednostkowa</w:t>
            </w:r>
            <w:r>
              <w:rPr>
                <w:rFonts w:ascii="Verdana" w:hAnsi="Verdana"/>
                <w:color w:val="000000"/>
                <w:sz w:val="18"/>
                <w:szCs w:val="18"/>
              </w:rPr>
              <w:t xml:space="preserve"> brutto za 1</w:t>
            </w:r>
            <w:r w:rsidRPr="00886E2C">
              <w:rPr>
                <w:rFonts w:ascii="Verdana" w:hAnsi="Verdana"/>
                <w:color w:val="000000"/>
                <w:sz w:val="18"/>
                <w:szCs w:val="18"/>
              </w:rPr>
              <w:t xml:space="preserve"> </w:t>
            </w:r>
            <w:r>
              <w:rPr>
                <w:rFonts w:ascii="Verdana" w:hAnsi="Verdana"/>
                <w:color w:val="000000"/>
                <w:sz w:val="18"/>
                <w:szCs w:val="18"/>
              </w:rPr>
              <w:t>osobę</w:t>
            </w:r>
          </w:p>
        </w:tc>
        <w:tc>
          <w:tcPr>
            <w:tcW w:w="2551" w:type="dxa"/>
            <w:vAlign w:val="center"/>
          </w:tcPr>
          <w:p w:rsidR="00925192" w:rsidRPr="00F11DBA" w:rsidRDefault="00925192" w:rsidP="008F3E45">
            <w:pPr>
              <w:tabs>
                <w:tab w:val="left" w:pos="0"/>
              </w:tabs>
              <w:ind w:left="0" w:right="70" w:firstLine="0"/>
              <w:jc w:val="center"/>
              <w:rPr>
                <w:rFonts w:ascii="Verdana" w:hAnsi="Verdana"/>
                <w:color w:val="000000"/>
                <w:sz w:val="18"/>
                <w:szCs w:val="18"/>
              </w:rPr>
            </w:pPr>
            <w:r w:rsidRPr="00F11DBA">
              <w:rPr>
                <w:rFonts w:ascii="Verdana" w:hAnsi="Verdana"/>
                <w:b/>
                <w:color w:val="000000"/>
                <w:sz w:val="18"/>
                <w:szCs w:val="18"/>
              </w:rPr>
              <w:t>Wartość brutto</w:t>
            </w:r>
            <w:r w:rsidRPr="00F11DBA">
              <w:rPr>
                <w:rFonts w:ascii="Verdana" w:hAnsi="Verdana"/>
                <w:color w:val="000000"/>
                <w:sz w:val="18"/>
                <w:szCs w:val="18"/>
              </w:rPr>
              <w:t xml:space="preserve"> oferty (liczba osób x cena jednostkowa brutto)</w:t>
            </w:r>
          </w:p>
        </w:tc>
      </w:tr>
      <w:tr w:rsidR="00925192" w:rsidRPr="00886E2C" w:rsidTr="00C5503B">
        <w:tc>
          <w:tcPr>
            <w:tcW w:w="579" w:type="dxa"/>
            <w:vAlign w:val="center"/>
          </w:tcPr>
          <w:p w:rsidR="00925192" w:rsidRPr="00886E2C" w:rsidRDefault="00925192" w:rsidP="008F3E45">
            <w:pPr>
              <w:tabs>
                <w:tab w:val="left" w:pos="360"/>
              </w:tabs>
              <w:ind w:right="70"/>
              <w:jc w:val="center"/>
              <w:rPr>
                <w:rFonts w:ascii="Verdana" w:hAnsi="Verdana"/>
                <w:color w:val="000000"/>
                <w:sz w:val="18"/>
                <w:szCs w:val="18"/>
              </w:rPr>
            </w:pPr>
            <w:r w:rsidRPr="00886E2C">
              <w:rPr>
                <w:rFonts w:ascii="Verdana" w:hAnsi="Verdana"/>
                <w:color w:val="000000"/>
                <w:sz w:val="18"/>
                <w:szCs w:val="18"/>
              </w:rPr>
              <w:t>1.</w:t>
            </w:r>
          </w:p>
        </w:tc>
        <w:tc>
          <w:tcPr>
            <w:tcW w:w="3532" w:type="dxa"/>
            <w:vAlign w:val="center"/>
          </w:tcPr>
          <w:p w:rsidR="00925192" w:rsidRPr="00886E2C" w:rsidRDefault="00925192" w:rsidP="008F3E45">
            <w:pPr>
              <w:tabs>
                <w:tab w:val="left" w:pos="0"/>
              </w:tabs>
              <w:ind w:left="22" w:right="70" w:firstLine="0"/>
              <w:jc w:val="left"/>
              <w:rPr>
                <w:rFonts w:ascii="Verdana" w:hAnsi="Verdana"/>
                <w:color w:val="000000"/>
                <w:sz w:val="18"/>
                <w:szCs w:val="18"/>
              </w:rPr>
            </w:pPr>
            <w:r>
              <w:rPr>
                <w:rFonts w:ascii="Verdana" w:hAnsi="Verdana"/>
                <w:color w:val="000000"/>
                <w:sz w:val="18"/>
                <w:szCs w:val="18"/>
              </w:rPr>
              <w:t>Usług hotelarska (zakwaterowanie, wyżywienie, sala konferencyjna)</w:t>
            </w:r>
          </w:p>
          <w:p w:rsidR="00925192" w:rsidRPr="00886E2C" w:rsidRDefault="00925192" w:rsidP="008F3E45">
            <w:pPr>
              <w:tabs>
                <w:tab w:val="left" w:pos="0"/>
              </w:tabs>
              <w:ind w:left="22" w:right="70" w:firstLine="0"/>
              <w:jc w:val="left"/>
              <w:rPr>
                <w:rFonts w:ascii="Verdana" w:hAnsi="Verdana"/>
                <w:color w:val="000000"/>
                <w:sz w:val="18"/>
                <w:szCs w:val="18"/>
              </w:rPr>
            </w:pPr>
          </w:p>
        </w:tc>
        <w:tc>
          <w:tcPr>
            <w:tcW w:w="1134" w:type="dxa"/>
            <w:vAlign w:val="center"/>
          </w:tcPr>
          <w:p w:rsidR="00925192" w:rsidRPr="00886E2C" w:rsidRDefault="00925192" w:rsidP="008F3E45">
            <w:pPr>
              <w:tabs>
                <w:tab w:val="left" w:pos="360"/>
              </w:tabs>
              <w:ind w:right="70"/>
              <w:jc w:val="center"/>
              <w:rPr>
                <w:rFonts w:ascii="Verdana" w:hAnsi="Verdana"/>
                <w:color w:val="000000"/>
                <w:sz w:val="18"/>
                <w:szCs w:val="18"/>
              </w:rPr>
            </w:pPr>
            <w:r>
              <w:rPr>
                <w:rFonts w:ascii="Verdana" w:hAnsi="Verdana"/>
                <w:color w:val="000000"/>
                <w:sz w:val="18"/>
                <w:szCs w:val="18"/>
              </w:rPr>
              <w:t>59</w:t>
            </w:r>
          </w:p>
        </w:tc>
        <w:tc>
          <w:tcPr>
            <w:tcW w:w="1985" w:type="dxa"/>
            <w:vAlign w:val="center"/>
          </w:tcPr>
          <w:p w:rsidR="00925192" w:rsidRPr="00886E2C" w:rsidRDefault="00925192" w:rsidP="008F3E45">
            <w:pPr>
              <w:tabs>
                <w:tab w:val="left" w:pos="360"/>
              </w:tabs>
              <w:ind w:right="70"/>
              <w:jc w:val="center"/>
              <w:rPr>
                <w:rFonts w:ascii="Verdana" w:hAnsi="Verdana"/>
                <w:color w:val="000000"/>
                <w:sz w:val="18"/>
                <w:szCs w:val="18"/>
              </w:rPr>
            </w:pPr>
          </w:p>
        </w:tc>
        <w:tc>
          <w:tcPr>
            <w:tcW w:w="2551" w:type="dxa"/>
            <w:vAlign w:val="center"/>
          </w:tcPr>
          <w:p w:rsidR="00925192" w:rsidRPr="00886E2C" w:rsidRDefault="00925192" w:rsidP="008F3E45">
            <w:pPr>
              <w:tabs>
                <w:tab w:val="left" w:pos="360"/>
              </w:tabs>
              <w:ind w:right="70"/>
              <w:jc w:val="center"/>
              <w:rPr>
                <w:rFonts w:ascii="Verdana" w:hAnsi="Verdana"/>
                <w:color w:val="000000"/>
                <w:sz w:val="18"/>
                <w:szCs w:val="18"/>
              </w:rPr>
            </w:pPr>
          </w:p>
        </w:tc>
      </w:tr>
    </w:tbl>
    <w:p w:rsidR="00925192" w:rsidRPr="003262EE" w:rsidRDefault="00925192" w:rsidP="00925192">
      <w:pPr>
        <w:pStyle w:val="Tekstpodstawowy"/>
        <w:spacing w:after="0" w:line="264" w:lineRule="auto"/>
        <w:ind w:left="0" w:firstLine="0"/>
        <w:rPr>
          <w:rFonts w:ascii="Verdana" w:hAnsi="Verdana" w:cs="Tahoma"/>
          <w:sz w:val="10"/>
          <w:szCs w:val="10"/>
        </w:rPr>
      </w:pPr>
    </w:p>
    <w:p w:rsidR="00925192" w:rsidRPr="00886E2C" w:rsidRDefault="00925192" w:rsidP="00925192">
      <w:pPr>
        <w:pStyle w:val="Tekstpodstawowy"/>
        <w:spacing w:line="264" w:lineRule="auto"/>
        <w:ind w:left="0" w:firstLine="0"/>
        <w:rPr>
          <w:rFonts w:ascii="Verdana" w:hAnsi="Verdana" w:cs="Arial"/>
          <w:sz w:val="18"/>
          <w:szCs w:val="18"/>
        </w:rPr>
      </w:pPr>
      <w:r w:rsidRPr="00886E2C">
        <w:rPr>
          <w:rFonts w:ascii="Verdana" w:hAnsi="Verdana" w:cs="Arial"/>
          <w:sz w:val="18"/>
          <w:szCs w:val="18"/>
        </w:rPr>
        <w:t>Ponadto oferuję w ramach wskazan</w:t>
      </w:r>
      <w:r>
        <w:rPr>
          <w:rFonts w:ascii="Verdana" w:hAnsi="Verdana" w:cs="Arial"/>
          <w:sz w:val="18"/>
          <w:szCs w:val="18"/>
        </w:rPr>
        <w:t>ej powyżej wartości brutto oferty</w:t>
      </w:r>
      <w:r w:rsidRPr="00886E2C">
        <w:rPr>
          <w:rFonts w:ascii="Verdana" w:hAnsi="Verdana" w:cs="Arial"/>
          <w:sz w:val="18"/>
          <w:szCs w:val="18"/>
        </w:rPr>
        <w:t>, poniższe usługi ponadstandardowe:</w:t>
      </w:r>
    </w:p>
    <w:tbl>
      <w:tblPr>
        <w:tblW w:w="9757" w:type="dxa"/>
        <w:jc w:val="center"/>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8"/>
        <w:gridCol w:w="1530"/>
        <w:gridCol w:w="1559"/>
      </w:tblGrid>
      <w:tr w:rsidR="00925192" w:rsidRPr="004571FC" w:rsidTr="00126B6B">
        <w:trPr>
          <w:trHeight w:val="383"/>
          <w:jc w:val="center"/>
        </w:trPr>
        <w:tc>
          <w:tcPr>
            <w:tcW w:w="6668" w:type="dxa"/>
            <w:shd w:val="clear" w:color="auto" w:fill="auto"/>
            <w:vAlign w:val="center"/>
          </w:tcPr>
          <w:p w:rsidR="00925192" w:rsidRPr="004571FC" w:rsidRDefault="00925192" w:rsidP="008F3E45">
            <w:pPr>
              <w:tabs>
                <w:tab w:val="left" w:pos="360"/>
              </w:tabs>
              <w:spacing w:line="252" w:lineRule="auto"/>
              <w:ind w:left="0" w:firstLine="0"/>
              <w:jc w:val="left"/>
              <w:rPr>
                <w:rFonts w:ascii="Verdana" w:eastAsia="Calibri" w:hAnsi="Verdana" w:cs="Cambria"/>
                <w:sz w:val="18"/>
                <w:szCs w:val="18"/>
              </w:rPr>
            </w:pPr>
            <w:r w:rsidRPr="004571FC">
              <w:rPr>
                <w:rFonts w:ascii="Verdana" w:eastAsia="Calibri" w:hAnsi="Verdana"/>
                <w:sz w:val="18"/>
                <w:szCs w:val="18"/>
              </w:rPr>
              <w:t>Obiekt wyposażony w awaryjny agregat prądotwórczy</w:t>
            </w:r>
          </w:p>
        </w:tc>
        <w:tc>
          <w:tcPr>
            <w:tcW w:w="1530" w:type="dxa"/>
            <w:shd w:val="clear" w:color="auto" w:fill="auto"/>
            <w:vAlign w:val="center"/>
          </w:tcPr>
          <w:p w:rsidR="00925192" w:rsidRPr="004571FC" w:rsidRDefault="00925192" w:rsidP="008F3E45">
            <w:pPr>
              <w:jc w:val="center"/>
              <w:rPr>
                <w:rFonts w:ascii="Verdana" w:eastAsia="Calibri" w:hAnsi="Verdana" w:cs="Arial"/>
                <w:sz w:val="18"/>
                <w:szCs w:val="18"/>
              </w:rPr>
            </w:pPr>
            <w:r w:rsidRPr="004571FC">
              <w:rPr>
                <w:rFonts w:ascii="Verdana" w:eastAsia="Calibri" w:hAnsi="Verdana" w:cs="Arial"/>
                <w:sz w:val="18"/>
                <w:szCs w:val="18"/>
              </w:rPr>
              <w:t>[   ] Tak*</w:t>
            </w:r>
          </w:p>
        </w:tc>
        <w:tc>
          <w:tcPr>
            <w:tcW w:w="1559" w:type="dxa"/>
            <w:shd w:val="clear" w:color="auto" w:fill="auto"/>
            <w:vAlign w:val="center"/>
          </w:tcPr>
          <w:p w:rsidR="00925192" w:rsidRPr="004571FC" w:rsidRDefault="00925192" w:rsidP="008F3E45">
            <w:pPr>
              <w:jc w:val="center"/>
              <w:rPr>
                <w:rFonts w:ascii="Calibri" w:eastAsia="Calibri" w:hAnsi="Calibri"/>
                <w:sz w:val="22"/>
                <w:szCs w:val="22"/>
              </w:rPr>
            </w:pPr>
            <w:r w:rsidRPr="004571FC">
              <w:rPr>
                <w:rFonts w:ascii="Verdana" w:eastAsia="Calibri" w:hAnsi="Verdana" w:cs="Arial"/>
                <w:sz w:val="18"/>
                <w:szCs w:val="18"/>
              </w:rPr>
              <w:t>[   ] Nie*</w:t>
            </w:r>
          </w:p>
        </w:tc>
      </w:tr>
      <w:tr w:rsidR="00925192" w:rsidRPr="004571FC" w:rsidTr="00126B6B">
        <w:trPr>
          <w:trHeight w:val="383"/>
          <w:jc w:val="center"/>
        </w:trPr>
        <w:tc>
          <w:tcPr>
            <w:tcW w:w="6668" w:type="dxa"/>
            <w:shd w:val="clear" w:color="auto" w:fill="auto"/>
            <w:vAlign w:val="center"/>
          </w:tcPr>
          <w:p w:rsidR="00925192" w:rsidRPr="004571FC" w:rsidRDefault="00925192" w:rsidP="008F3E45">
            <w:pPr>
              <w:tabs>
                <w:tab w:val="left" w:pos="360"/>
              </w:tabs>
              <w:spacing w:line="252" w:lineRule="auto"/>
              <w:ind w:left="0" w:firstLine="0"/>
              <w:jc w:val="left"/>
              <w:rPr>
                <w:rFonts w:ascii="Verdana" w:eastAsia="Calibri" w:hAnsi="Verdana"/>
                <w:sz w:val="18"/>
                <w:szCs w:val="18"/>
              </w:rPr>
            </w:pPr>
            <w:r>
              <w:rPr>
                <w:rFonts w:ascii="Verdana" w:eastAsia="Calibri" w:hAnsi="Verdana"/>
                <w:sz w:val="18"/>
                <w:szCs w:val="18"/>
              </w:rPr>
              <w:t>Zmiana pościeli i ręczników na życzenie gości</w:t>
            </w:r>
          </w:p>
        </w:tc>
        <w:tc>
          <w:tcPr>
            <w:tcW w:w="1530" w:type="dxa"/>
            <w:shd w:val="clear" w:color="auto" w:fill="auto"/>
            <w:vAlign w:val="center"/>
          </w:tcPr>
          <w:p w:rsidR="00925192" w:rsidRPr="004571FC" w:rsidRDefault="00925192" w:rsidP="008F3E45">
            <w:pPr>
              <w:jc w:val="center"/>
              <w:rPr>
                <w:rFonts w:ascii="Verdana" w:eastAsia="Calibri" w:hAnsi="Verdana" w:cs="Arial"/>
                <w:sz w:val="18"/>
                <w:szCs w:val="18"/>
              </w:rPr>
            </w:pPr>
            <w:r w:rsidRPr="004571FC">
              <w:rPr>
                <w:rFonts w:ascii="Verdana" w:eastAsia="Calibri" w:hAnsi="Verdana" w:cs="Arial"/>
                <w:sz w:val="18"/>
                <w:szCs w:val="18"/>
              </w:rPr>
              <w:t>[   ] Tak*</w:t>
            </w:r>
          </w:p>
        </w:tc>
        <w:tc>
          <w:tcPr>
            <w:tcW w:w="1559" w:type="dxa"/>
            <w:shd w:val="clear" w:color="auto" w:fill="auto"/>
            <w:vAlign w:val="center"/>
          </w:tcPr>
          <w:p w:rsidR="00925192" w:rsidRPr="004571FC" w:rsidRDefault="00925192" w:rsidP="008F3E45">
            <w:pPr>
              <w:jc w:val="center"/>
              <w:rPr>
                <w:rFonts w:ascii="Calibri" w:eastAsia="Calibri" w:hAnsi="Calibri"/>
                <w:sz w:val="22"/>
                <w:szCs w:val="22"/>
              </w:rPr>
            </w:pPr>
            <w:r w:rsidRPr="004571FC">
              <w:rPr>
                <w:rFonts w:ascii="Verdana" w:eastAsia="Calibri" w:hAnsi="Verdana" w:cs="Arial"/>
                <w:sz w:val="18"/>
                <w:szCs w:val="18"/>
              </w:rPr>
              <w:t>[   ] Nie*</w:t>
            </w:r>
          </w:p>
        </w:tc>
      </w:tr>
      <w:tr w:rsidR="00925192" w:rsidRPr="004571FC" w:rsidTr="00126B6B">
        <w:trPr>
          <w:trHeight w:val="453"/>
          <w:jc w:val="center"/>
        </w:trPr>
        <w:tc>
          <w:tcPr>
            <w:tcW w:w="6668" w:type="dxa"/>
            <w:shd w:val="clear" w:color="auto" w:fill="auto"/>
            <w:vAlign w:val="center"/>
          </w:tcPr>
          <w:p w:rsidR="00925192" w:rsidRPr="004571FC" w:rsidRDefault="00925192" w:rsidP="008F3E45">
            <w:pPr>
              <w:tabs>
                <w:tab w:val="left" w:pos="360"/>
              </w:tabs>
              <w:spacing w:line="252" w:lineRule="auto"/>
              <w:ind w:left="0" w:firstLine="0"/>
              <w:jc w:val="left"/>
              <w:rPr>
                <w:rFonts w:ascii="Verdana" w:eastAsia="Calibri" w:hAnsi="Verdana" w:cs="Cambria"/>
                <w:sz w:val="18"/>
                <w:szCs w:val="18"/>
              </w:rPr>
            </w:pPr>
            <w:r w:rsidRPr="004571FC">
              <w:rPr>
                <w:rFonts w:ascii="Verdana" w:eastAsia="Calibri" w:hAnsi="Verdana"/>
                <w:sz w:val="18"/>
                <w:szCs w:val="18"/>
              </w:rPr>
              <w:t xml:space="preserve">Dostęp do bezpłatnego, bezprzewodowego Internetu </w:t>
            </w:r>
            <w:proofErr w:type="spellStart"/>
            <w:r w:rsidRPr="004571FC">
              <w:rPr>
                <w:rFonts w:ascii="Verdana" w:eastAsia="Calibri" w:hAnsi="Verdana"/>
                <w:sz w:val="18"/>
                <w:szCs w:val="18"/>
              </w:rPr>
              <w:t>WiFi</w:t>
            </w:r>
            <w:proofErr w:type="spellEnd"/>
            <w:r w:rsidRPr="004571FC">
              <w:rPr>
                <w:rFonts w:ascii="Verdana" w:eastAsia="Calibri" w:hAnsi="Verdana"/>
                <w:sz w:val="18"/>
                <w:szCs w:val="18"/>
              </w:rPr>
              <w:t xml:space="preserve">  w pokojach mieszkalnych </w:t>
            </w:r>
          </w:p>
        </w:tc>
        <w:tc>
          <w:tcPr>
            <w:tcW w:w="1530" w:type="dxa"/>
            <w:shd w:val="clear" w:color="auto" w:fill="auto"/>
            <w:vAlign w:val="center"/>
          </w:tcPr>
          <w:p w:rsidR="00925192" w:rsidRPr="004571FC" w:rsidRDefault="00925192" w:rsidP="008F3E45">
            <w:pPr>
              <w:jc w:val="center"/>
              <w:rPr>
                <w:rFonts w:ascii="Verdana" w:eastAsia="Calibri" w:hAnsi="Verdana" w:cs="Arial"/>
                <w:sz w:val="18"/>
                <w:szCs w:val="18"/>
              </w:rPr>
            </w:pPr>
            <w:r w:rsidRPr="004571FC">
              <w:rPr>
                <w:rFonts w:ascii="Verdana" w:eastAsia="Calibri" w:hAnsi="Verdana" w:cs="Arial"/>
                <w:sz w:val="18"/>
                <w:szCs w:val="18"/>
              </w:rPr>
              <w:t>[   ] Tak*</w:t>
            </w:r>
          </w:p>
        </w:tc>
        <w:tc>
          <w:tcPr>
            <w:tcW w:w="1559" w:type="dxa"/>
            <w:shd w:val="clear" w:color="auto" w:fill="auto"/>
            <w:vAlign w:val="center"/>
          </w:tcPr>
          <w:p w:rsidR="00925192" w:rsidRPr="004571FC" w:rsidRDefault="00925192" w:rsidP="008F3E45">
            <w:pPr>
              <w:jc w:val="center"/>
              <w:rPr>
                <w:rFonts w:ascii="Calibri" w:eastAsia="Calibri" w:hAnsi="Calibri"/>
                <w:sz w:val="22"/>
                <w:szCs w:val="22"/>
              </w:rPr>
            </w:pPr>
            <w:r w:rsidRPr="004571FC">
              <w:rPr>
                <w:rFonts w:ascii="Verdana" w:eastAsia="Calibri" w:hAnsi="Verdana" w:cs="Arial"/>
                <w:sz w:val="18"/>
                <w:szCs w:val="18"/>
              </w:rPr>
              <w:t>[   ] Nie*</w:t>
            </w:r>
          </w:p>
        </w:tc>
      </w:tr>
      <w:tr w:rsidR="00925192" w:rsidRPr="004571FC" w:rsidTr="00126B6B">
        <w:trPr>
          <w:trHeight w:val="440"/>
          <w:jc w:val="center"/>
        </w:trPr>
        <w:tc>
          <w:tcPr>
            <w:tcW w:w="6668" w:type="dxa"/>
            <w:shd w:val="clear" w:color="auto" w:fill="auto"/>
            <w:vAlign w:val="center"/>
          </w:tcPr>
          <w:p w:rsidR="00925192" w:rsidRPr="004571FC" w:rsidRDefault="00925192" w:rsidP="008F3E45">
            <w:pPr>
              <w:tabs>
                <w:tab w:val="left" w:pos="360"/>
              </w:tabs>
              <w:spacing w:line="252" w:lineRule="auto"/>
              <w:ind w:left="0" w:firstLine="0"/>
              <w:jc w:val="left"/>
              <w:rPr>
                <w:rFonts w:ascii="Verdana" w:eastAsia="Calibri" w:hAnsi="Verdana" w:cs="Cambria"/>
                <w:sz w:val="18"/>
                <w:szCs w:val="18"/>
              </w:rPr>
            </w:pPr>
            <w:r w:rsidRPr="004571FC">
              <w:rPr>
                <w:rFonts w:ascii="Verdana" w:eastAsia="Calibri" w:hAnsi="Verdana"/>
                <w:sz w:val="18"/>
                <w:szCs w:val="18"/>
              </w:rPr>
              <w:t>100% pokoi wyposażonych w instalacje i odbiorniki telewizyjne przystosowane do obioru programów lokalnych lub satelitarnych</w:t>
            </w:r>
          </w:p>
        </w:tc>
        <w:tc>
          <w:tcPr>
            <w:tcW w:w="1530" w:type="dxa"/>
            <w:shd w:val="clear" w:color="auto" w:fill="auto"/>
            <w:vAlign w:val="center"/>
          </w:tcPr>
          <w:p w:rsidR="00925192" w:rsidRPr="004571FC" w:rsidRDefault="00925192" w:rsidP="008F3E45">
            <w:pPr>
              <w:jc w:val="center"/>
              <w:rPr>
                <w:rFonts w:ascii="Verdana" w:eastAsia="Calibri" w:hAnsi="Verdana" w:cs="Arial"/>
                <w:sz w:val="18"/>
                <w:szCs w:val="18"/>
              </w:rPr>
            </w:pPr>
            <w:r w:rsidRPr="004571FC">
              <w:rPr>
                <w:rFonts w:ascii="Verdana" w:eastAsia="Calibri" w:hAnsi="Verdana" w:cs="Arial"/>
                <w:sz w:val="18"/>
                <w:szCs w:val="18"/>
              </w:rPr>
              <w:t>[   ] Tak*</w:t>
            </w:r>
          </w:p>
        </w:tc>
        <w:tc>
          <w:tcPr>
            <w:tcW w:w="1559" w:type="dxa"/>
            <w:shd w:val="clear" w:color="auto" w:fill="auto"/>
            <w:vAlign w:val="center"/>
          </w:tcPr>
          <w:p w:rsidR="00925192" w:rsidRPr="004571FC" w:rsidRDefault="00925192" w:rsidP="008F3E45">
            <w:pPr>
              <w:jc w:val="center"/>
              <w:rPr>
                <w:rFonts w:ascii="Calibri" w:eastAsia="Calibri" w:hAnsi="Calibri"/>
                <w:sz w:val="22"/>
                <w:szCs w:val="22"/>
              </w:rPr>
            </w:pPr>
            <w:r w:rsidRPr="004571FC">
              <w:rPr>
                <w:rFonts w:ascii="Verdana" w:eastAsia="Calibri" w:hAnsi="Verdana" w:cs="Arial"/>
                <w:sz w:val="18"/>
                <w:szCs w:val="18"/>
              </w:rPr>
              <w:t>[   ] Nie*</w:t>
            </w:r>
          </w:p>
        </w:tc>
      </w:tr>
      <w:tr w:rsidR="00925192" w:rsidRPr="004571FC" w:rsidTr="00126B6B">
        <w:trPr>
          <w:trHeight w:val="282"/>
          <w:jc w:val="center"/>
        </w:trPr>
        <w:tc>
          <w:tcPr>
            <w:tcW w:w="6668" w:type="dxa"/>
            <w:shd w:val="clear" w:color="auto" w:fill="auto"/>
          </w:tcPr>
          <w:p w:rsidR="00925192" w:rsidRPr="004571FC" w:rsidRDefault="00925192" w:rsidP="008F3E45">
            <w:pPr>
              <w:tabs>
                <w:tab w:val="left" w:pos="360"/>
              </w:tabs>
              <w:spacing w:line="252" w:lineRule="auto"/>
              <w:ind w:left="0" w:firstLine="0"/>
              <w:rPr>
                <w:rFonts w:ascii="Verdana" w:eastAsia="Calibri" w:hAnsi="Verdana" w:cs="Cambria"/>
                <w:sz w:val="18"/>
                <w:szCs w:val="18"/>
              </w:rPr>
            </w:pPr>
            <w:r w:rsidRPr="004571FC">
              <w:rPr>
                <w:rFonts w:ascii="Verdana" w:eastAsia="Calibri" w:hAnsi="Verdana"/>
                <w:sz w:val="18"/>
                <w:szCs w:val="18"/>
              </w:rPr>
              <w:t>Obiekt wyposażony w salę klubową</w:t>
            </w:r>
          </w:p>
        </w:tc>
        <w:tc>
          <w:tcPr>
            <w:tcW w:w="1530" w:type="dxa"/>
            <w:shd w:val="clear" w:color="auto" w:fill="auto"/>
            <w:vAlign w:val="center"/>
          </w:tcPr>
          <w:p w:rsidR="00925192" w:rsidRPr="004571FC" w:rsidRDefault="00925192" w:rsidP="008F3E45">
            <w:pPr>
              <w:jc w:val="center"/>
              <w:rPr>
                <w:rFonts w:ascii="Verdana" w:eastAsia="Calibri" w:hAnsi="Verdana" w:cs="Arial"/>
                <w:sz w:val="18"/>
                <w:szCs w:val="18"/>
              </w:rPr>
            </w:pPr>
            <w:r w:rsidRPr="004571FC">
              <w:rPr>
                <w:rFonts w:ascii="Verdana" w:eastAsia="Calibri" w:hAnsi="Verdana" w:cs="Arial"/>
                <w:sz w:val="18"/>
                <w:szCs w:val="18"/>
              </w:rPr>
              <w:t>[   ] Tak*</w:t>
            </w:r>
          </w:p>
        </w:tc>
        <w:tc>
          <w:tcPr>
            <w:tcW w:w="1559" w:type="dxa"/>
            <w:shd w:val="clear" w:color="auto" w:fill="auto"/>
            <w:vAlign w:val="center"/>
          </w:tcPr>
          <w:p w:rsidR="00925192" w:rsidRPr="004571FC" w:rsidRDefault="00925192" w:rsidP="008F3E45">
            <w:pPr>
              <w:jc w:val="center"/>
              <w:rPr>
                <w:rFonts w:ascii="Calibri" w:eastAsia="Calibri" w:hAnsi="Calibri"/>
                <w:sz w:val="22"/>
                <w:szCs w:val="22"/>
              </w:rPr>
            </w:pPr>
            <w:r w:rsidRPr="004571FC">
              <w:rPr>
                <w:rFonts w:ascii="Verdana" w:eastAsia="Calibri" w:hAnsi="Verdana" w:cs="Arial"/>
                <w:sz w:val="18"/>
                <w:szCs w:val="18"/>
              </w:rPr>
              <w:t>[   ] Nie*</w:t>
            </w:r>
          </w:p>
        </w:tc>
      </w:tr>
      <w:tr w:rsidR="00925192" w:rsidRPr="004571FC" w:rsidTr="00126B6B">
        <w:trPr>
          <w:trHeight w:val="453"/>
          <w:jc w:val="center"/>
        </w:trPr>
        <w:tc>
          <w:tcPr>
            <w:tcW w:w="6668" w:type="dxa"/>
            <w:shd w:val="clear" w:color="auto" w:fill="auto"/>
            <w:vAlign w:val="center"/>
          </w:tcPr>
          <w:p w:rsidR="00925192" w:rsidRPr="004571FC" w:rsidRDefault="00925192" w:rsidP="008F3E45">
            <w:pPr>
              <w:tabs>
                <w:tab w:val="left" w:pos="360"/>
              </w:tabs>
              <w:spacing w:line="252" w:lineRule="auto"/>
              <w:ind w:left="0" w:firstLine="0"/>
              <w:jc w:val="left"/>
              <w:rPr>
                <w:rFonts w:ascii="Verdana" w:eastAsia="Calibri" w:hAnsi="Verdana" w:cs="Cambria"/>
                <w:sz w:val="18"/>
                <w:szCs w:val="18"/>
              </w:rPr>
            </w:pPr>
            <w:r w:rsidRPr="004571FC">
              <w:rPr>
                <w:rFonts w:ascii="Verdana" w:eastAsia="Calibri" w:hAnsi="Verdana"/>
                <w:sz w:val="18"/>
                <w:szCs w:val="18"/>
              </w:rPr>
              <w:t>Całodobowe zapewnienie przechowania pieniędzy i przedmiotów wartościowych gości na terenie obiektu</w:t>
            </w:r>
          </w:p>
        </w:tc>
        <w:tc>
          <w:tcPr>
            <w:tcW w:w="1530" w:type="dxa"/>
            <w:shd w:val="clear" w:color="auto" w:fill="auto"/>
            <w:vAlign w:val="center"/>
          </w:tcPr>
          <w:p w:rsidR="00925192" w:rsidRPr="004571FC" w:rsidRDefault="00925192" w:rsidP="008F3E45">
            <w:pPr>
              <w:jc w:val="center"/>
              <w:rPr>
                <w:rFonts w:ascii="Verdana" w:eastAsia="Calibri" w:hAnsi="Verdana" w:cs="Arial"/>
                <w:sz w:val="18"/>
                <w:szCs w:val="18"/>
              </w:rPr>
            </w:pPr>
            <w:r w:rsidRPr="004571FC">
              <w:rPr>
                <w:rFonts w:ascii="Verdana" w:eastAsia="Calibri" w:hAnsi="Verdana" w:cs="Arial"/>
                <w:sz w:val="18"/>
                <w:szCs w:val="18"/>
              </w:rPr>
              <w:t>[   ] Tak*</w:t>
            </w:r>
          </w:p>
        </w:tc>
        <w:tc>
          <w:tcPr>
            <w:tcW w:w="1559" w:type="dxa"/>
            <w:shd w:val="clear" w:color="auto" w:fill="auto"/>
            <w:vAlign w:val="center"/>
          </w:tcPr>
          <w:p w:rsidR="00925192" w:rsidRPr="004571FC" w:rsidRDefault="00925192" w:rsidP="008F3E45">
            <w:pPr>
              <w:jc w:val="center"/>
              <w:rPr>
                <w:rFonts w:ascii="Calibri" w:eastAsia="Calibri" w:hAnsi="Calibri"/>
                <w:sz w:val="22"/>
                <w:szCs w:val="22"/>
              </w:rPr>
            </w:pPr>
            <w:r w:rsidRPr="004571FC">
              <w:rPr>
                <w:rFonts w:ascii="Verdana" w:eastAsia="Calibri" w:hAnsi="Verdana" w:cs="Arial"/>
                <w:sz w:val="18"/>
                <w:szCs w:val="18"/>
              </w:rPr>
              <w:t>[   ] Nie*</w:t>
            </w:r>
          </w:p>
        </w:tc>
      </w:tr>
    </w:tbl>
    <w:p w:rsidR="00925192" w:rsidRPr="00886E2C" w:rsidRDefault="00925192" w:rsidP="00126B6B">
      <w:pPr>
        <w:pStyle w:val="Tekstpodstawowy"/>
        <w:spacing w:after="0"/>
        <w:ind w:left="0" w:right="-709" w:firstLine="0"/>
        <w:rPr>
          <w:rFonts w:ascii="Verdana" w:hAnsi="Verdana" w:cs="Book Antiqua"/>
          <w:sz w:val="18"/>
          <w:szCs w:val="18"/>
        </w:rPr>
      </w:pPr>
      <w:r w:rsidRPr="00886E2C">
        <w:rPr>
          <w:rFonts w:ascii="Verdana" w:hAnsi="Verdana" w:cs="Book Antiqua"/>
          <w:sz w:val="18"/>
          <w:szCs w:val="18"/>
        </w:rPr>
        <w:t>Ponadto oświadczam, że:</w:t>
      </w:r>
    </w:p>
    <w:p w:rsidR="00925192" w:rsidRDefault="00925192" w:rsidP="00126B6B">
      <w:pPr>
        <w:pStyle w:val="Tekstpodstawowy"/>
        <w:tabs>
          <w:tab w:val="left" w:pos="284"/>
        </w:tabs>
        <w:spacing w:after="0"/>
        <w:ind w:left="0" w:right="-709" w:firstLine="0"/>
        <w:rPr>
          <w:rFonts w:ascii="Verdana" w:hAnsi="Verdana" w:cs="Book Antiqua"/>
          <w:sz w:val="18"/>
          <w:szCs w:val="18"/>
        </w:rPr>
      </w:pPr>
      <w:r>
        <w:rPr>
          <w:rFonts w:ascii="Verdana" w:hAnsi="Verdana" w:cs="Book Antiqua"/>
          <w:sz w:val="18"/>
          <w:szCs w:val="18"/>
        </w:rPr>
        <w:t xml:space="preserve">1) </w:t>
      </w:r>
      <w:r w:rsidRPr="00886E2C">
        <w:rPr>
          <w:rFonts w:ascii="Verdana" w:hAnsi="Verdana" w:cs="Book Antiqua"/>
          <w:sz w:val="18"/>
          <w:szCs w:val="18"/>
        </w:rPr>
        <w:t>oferowana cena obejmuje wszystkie koszty związane z wykonaniem zamówienia, w tym podatek VAT;</w:t>
      </w:r>
    </w:p>
    <w:p w:rsidR="00925192" w:rsidRPr="00886E2C" w:rsidRDefault="00925192" w:rsidP="00126B6B">
      <w:pPr>
        <w:pStyle w:val="Tekstpodstawowy"/>
        <w:tabs>
          <w:tab w:val="left" w:pos="426"/>
        </w:tabs>
        <w:spacing w:after="0"/>
        <w:ind w:left="0" w:right="-709" w:firstLine="0"/>
        <w:rPr>
          <w:rFonts w:ascii="Verdana" w:hAnsi="Verdana" w:cs="Book Antiqua"/>
          <w:sz w:val="18"/>
          <w:szCs w:val="18"/>
        </w:rPr>
      </w:pPr>
      <w:r>
        <w:rPr>
          <w:rFonts w:ascii="Verdana" w:hAnsi="Verdana" w:cs="Book Antiqua"/>
          <w:sz w:val="18"/>
          <w:szCs w:val="18"/>
        </w:rPr>
        <w:t>2) spełniam wszystkie wymogi w zakresie świadczenia usług , o których mowa w pkt. IV Ogłoszenia.</w:t>
      </w:r>
    </w:p>
    <w:p w:rsidR="00C5503B" w:rsidRDefault="00925192" w:rsidP="00126B6B">
      <w:pPr>
        <w:ind w:left="0" w:right="-709" w:firstLine="0"/>
        <w:rPr>
          <w:rFonts w:ascii="Verdana" w:hAnsi="Verdana" w:cs="Book Antiqua"/>
          <w:sz w:val="18"/>
          <w:szCs w:val="18"/>
        </w:rPr>
      </w:pPr>
      <w:r w:rsidRPr="00886E2C">
        <w:rPr>
          <w:rFonts w:ascii="Verdana" w:hAnsi="Verdana" w:cs="Book Antiqua"/>
          <w:sz w:val="18"/>
          <w:szCs w:val="18"/>
        </w:rPr>
        <w:t xml:space="preserve">Nadto zobowiązuje się, w przypadku wyboru mojej oferty, do zawarcia umowy na warunkach określonych </w:t>
      </w:r>
    </w:p>
    <w:p w:rsidR="00925192" w:rsidRPr="00886E2C" w:rsidRDefault="00925192" w:rsidP="00126B6B">
      <w:pPr>
        <w:ind w:left="0" w:right="-709" w:firstLine="0"/>
        <w:rPr>
          <w:rFonts w:ascii="Verdana" w:hAnsi="Verdana" w:cs="Book Antiqua"/>
          <w:sz w:val="18"/>
          <w:szCs w:val="18"/>
        </w:rPr>
      </w:pPr>
      <w:r w:rsidRPr="00886E2C">
        <w:rPr>
          <w:rFonts w:ascii="Verdana" w:hAnsi="Verdana" w:cs="Book Antiqua"/>
          <w:sz w:val="18"/>
          <w:szCs w:val="18"/>
        </w:rPr>
        <w:t>w projekcie umowy, w miejscu i terminie wyznaczonym przez Zamawiającego.</w:t>
      </w:r>
    </w:p>
    <w:p w:rsidR="00925192" w:rsidRPr="00886E2C" w:rsidRDefault="00925192" w:rsidP="00126B6B">
      <w:pPr>
        <w:tabs>
          <w:tab w:val="left" w:pos="-142"/>
        </w:tabs>
        <w:ind w:left="0" w:right="-709" w:firstLine="0"/>
        <w:rPr>
          <w:rFonts w:ascii="Verdana" w:eastAsia="Cambria" w:hAnsi="Verdana" w:cs="Cambria"/>
          <w:sz w:val="18"/>
          <w:szCs w:val="18"/>
        </w:rPr>
      </w:pPr>
      <w:r w:rsidRPr="00886E2C">
        <w:rPr>
          <w:rFonts w:ascii="Verdana" w:hAnsi="Verdana"/>
          <w:sz w:val="18"/>
          <w:szCs w:val="18"/>
        </w:rPr>
        <w:t>Załącznikami i integralną częścią oferty są następujące dokumenty i oświadczenia:</w:t>
      </w:r>
      <w:r w:rsidRPr="00886E2C">
        <w:rPr>
          <w:rFonts w:ascii="Verdana" w:eastAsia="Cambria" w:hAnsi="Verdana" w:cs="Cambria"/>
          <w:sz w:val="18"/>
          <w:szCs w:val="18"/>
        </w:rPr>
        <w:t xml:space="preserve">    </w:t>
      </w:r>
    </w:p>
    <w:p w:rsidR="00925192" w:rsidRPr="00886E2C" w:rsidRDefault="00925192" w:rsidP="00C5503B">
      <w:pPr>
        <w:tabs>
          <w:tab w:val="left" w:pos="-142"/>
        </w:tabs>
        <w:ind w:left="1134" w:right="-709" w:hanging="633"/>
        <w:rPr>
          <w:rFonts w:ascii="Verdana" w:eastAsia="Cambria" w:hAnsi="Verdana" w:cs="Cambria"/>
          <w:sz w:val="18"/>
          <w:szCs w:val="18"/>
        </w:rPr>
      </w:pPr>
      <w:r w:rsidRPr="00886E2C">
        <w:rPr>
          <w:rFonts w:ascii="Verdana" w:eastAsia="Cambria" w:hAnsi="Verdana" w:cs="Cambria"/>
          <w:sz w:val="18"/>
          <w:szCs w:val="18"/>
        </w:rPr>
        <w:t xml:space="preserve">           </w:t>
      </w:r>
      <w:r w:rsidRPr="00886E2C">
        <w:rPr>
          <w:rFonts w:ascii="Verdana" w:hAnsi="Verdana" w:cs="Cambria"/>
          <w:sz w:val="18"/>
          <w:szCs w:val="18"/>
        </w:rPr>
        <w:t>1)</w:t>
      </w:r>
      <w:r w:rsidRPr="00886E2C">
        <w:rPr>
          <w:rFonts w:ascii="Verdana" w:hAnsi="Verdana" w:cs="Cambria"/>
          <w:sz w:val="18"/>
          <w:szCs w:val="18"/>
        </w:rPr>
        <w:tab/>
        <w:t>...................................................................................................................</w:t>
      </w:r>
      <w:r w:rsidRPr="00886E2C">
        <w:rPr>
          <w:rFonts w:ascii="Verdana" w:hAnsi="Verdana" w:cs="Cambria"/>
          <w:sz w:val="18"/>
          <w:szCs w:val="18"/>
        </w:rPr>
        <w:tab/>
      </w:r>
      <w:r w:rsidRPr="00886E2C">
        <w:rPr>
          <w:rFonts w:ascii="Verdana" w:eastAsia="Cambria" w:hAnsi="Verdana" w:cs="Cambria"/>
          <w:sz w:val="18"/>
          <w:szCs w:val="18"/>
        </w:rPr>
        <w:t xml:space="preserve">           </w:t>
      </w:r>
      <w:r>
        <w:rPr>
          <w:rFonts w:ascii="Verdana" w:eastAsia="Cambria" w:hAnsi="Verdana" w:cs="Cambria"/>
          <w:sz w:val="18"/>
          <w:szCs w:val="18"/>
        </w:rPr>
        <w:tab/>
        <w:t xml:space="preserve">   </w:t>
      </w:r>
      <w:r w:rsidR="00C5503B">
        <w:rPr>
          <w:rFonts w:ascii="Verdana" w:eastAsia="Cambria" w:hAnsi="Verdana" w:cs="Cambria"/>
          <w:sz w:val="18"/>
          <w:szCs w:val="18"/>
        </w:rPr>
        <w:t xml:space="preserve">            </w:t>
      </w:r>
      <w:r>
        <w:rPr>
          <w:rFonts w:ascii="Verdana" w:eastAsia="Cambria" w:hAnsi="Verdana" w:cs="Cambria"/>
          <w:sz w:val="18"/>
          <w:szCs w:val="18"/>
        </w:rPr>
        <w:t xml:space="preserve">  </w:t>
      </w:r>
      <w:r w:rsidR="00C5503B">
        <w:rPr>
          <w:rFonts w:ascii="Verdana" w:eastAsia="Cambria" w:hAnsi="Verdana" w:cs="Cambria"/>
          <w:sz w:val="18"/>
          <w:szCs w:val="18"/>
        </w:rPr>
        <w:t xml:space="preserve">            </w:t>
      </w:r>
      <w:r w:rsidRPr="00886E2C">
        <w:rPr>
          <w:rFonts w:ascii="Verdana" w:hAnsi="Verdana" w:cs="Cambria"/>
          <w:sz w:val="18"/>
          <w:szCs w:val="18"/>
        </w:rPr>
        <w:t>2)</w:t>
      </w:r>
      <w:r w:rsidRPr="00886E2C">
        <w:rPr>
          <w:rFonts w:ascii="Verdana" w:hAnsi="Verdana" w:cs="Cambria"/>
          <w:sz w:val="18"/>
          <w:szCs w:val="18"/>
        </w:rPr>
        <w:tab/>
        <w:t>...................................................................................</w:t>
      </w:r>
      <w:r>
        <w:rPr>
          <w:rFonts w:ascii="Verdana" w:hAnsi="Verdana" w:cs="Cambria"/>
          <w:sz w:val="18"/>
          <w:szCs w:val="18"/>
        </w:rPr>
        <w:t>.......................</w:t>
      </w:r>
      <w:r w:rsidR="00C5503B">
        <w:rPr>
          <w:rFonts w:ascii="Verdana" w:hAnsi="Verdana" w:cs="Cambria"/>
          <w:sz w:val="18"/>
          <w:szCs w:val="18"/>
        </w:rPr>
        <w:t>.........</w:t>
      </w:r>
      <w:r w:rsidRPr="00886E2C">
        <w:rPr>
          <w:rFonts w:ascii="Verdana" w:hAnsi="Verdana" w:cs="Cambria"/>
          <w:sz w:val="18"/>
          <w:szCs w:val="18"/>
        </w:rPr>
        <w:t xml:space="preserve">           </w:t>
      </w:r>
    </w:p>
    <w:p w:rsidR="00925192" w:rsidRDefault="00925192" w:rsidP="00925192">
      <w:pPr>
        <w:tabs>
          <w:tab w:val="left" w:pos="-142"/>
        </w:tabs>
        <w:ind w:left="-142" w:firstLine="502"/>
        <w:rPr>
          <w:rFonts w:ascii="Verdana" w:eastAsia="Cambria" w:hAnsi="Verdana" w:cs="Cambria"/>
          <w:sz w:val="18"/>
          <w:szCs w:val="18"/>
        </w:rPr>
      </w:pPr>
      <w:r w:rsidRPr="00886E2C">
        <w:rPr>
          <w:rFonts w:ascii="Verdana" w:eastAsia="Cambria" w:hAnsi="Verdana" w:cs="Cambria"/>
          <w:sz w:val="18"/>
          <w:szCs w:val="18"/>
        </w:rPr>
        <w:t xml:space="preserve">           </w:t>
      </w:r>
    </w:p>
    <w:p w:rsidR="00925192" w:rsidRPr="00925192" w:rsidRDefault="00925192" w:rsidP="00925192">
      <w:pPr>
        <w:tabs>
          <w:tab w:val="left" w:pos="-142"/>
        </w:tabs>
        <w:ind w:left="-142" w:firstLine="502"/>
        <w:rPr>
          <w:rFonts w:ascii="Verdana" w:hAnsi="Verdana" w:cs="Cambria"/>
          <w:sz w:val="18"/>
          <w:szCs w:val="18"/>
        </w:rPr>
      </w:pPr>
    </w:p>
    <w:p w:rsidR="00925192" w:rsidRPr="00886E2C" w:rsidRDefault="00925192" w:rsidP="00925192">
      <w:pPr>
        <w:pStyle w:val="Stopka"/>
        <w:tabs>
          <w:tab w:val="left" w:pos="708"/>
        </w:tabs>
        <w:ind w:right="-2"/>
        <w:rPr>
          <w:rFonts w:ascii="Verdana" w:hAnsi="Verdana" w:cs="Book Antiqua"/>
          <w:sz w:val="18"/>
          <w:szCs w:val="18"/>
        </w:rPr>
      </w:pPr>
      <w:r>
        <w:rPr>
          <w:rFonts w:ascii="Verdana" w:eastAsia="Book Antiqua" w:hAnsi="Verdana" w:cs="Book Antiqua"/>
          <w:sz w:val="18"/>
          <w:szCs w:val="18"/>
        </w:rPr>
        <w:tab/>
      </w:r>
      <w:r>
        <w:rPr>
          <w:rFonts w:ascii="Verdana" w:eastAsia="Book Antiqua" w:hAnsi="Verdana" w:cs="Book Antiqua"/>
          <w:sz w:val="18"/>
          <w:szCs w:val="18"/>
        </w:rPr>
        <w:tab/>
      </w:r>
      <w:r>
        <w:rPr>
          <w:rFonts w:ascii="Verdana" w:eastAsia="Book Antiqua" w:hAnsi="Verdana" w:cs="Book Antiqua"/>
          <w:sz w:val="18"/>
          <w:szCs w:val="18"/>
        </w:rPr>
        <w:tab/>
      </w:r>
      <w:r>
        <w:rPr>
          <w:rFonts w:ascii="Verdana" w:eastAsia="Book Antiqua" w:hAnsi="Verdana" w:cs="Book Antiqua"/>
          <w:sz w:val="18"/>
          <w:szCs w:val="18"/>
        </w:rPr>
        <w:tab/>
        <w:t>……………………………………………………………………….</w:t>
      </w:r>
    </w:p>
    <w:p w:rsidR="00925192" w:rsidRPr="00F11DBA" w:rsidRDefault="00925192" w:rsidP="00925192">
      <w:pPr>
        <w:spacing w:line="276" w:lineRule="auto"/>
        <w:ind w:left="4673" w:firstLine="0"/>
        <w:rPr>
          <w:rFonts w:ascii="Verdana" w:hAnsi="Verdana" w:cs="Arial"/>
          <w:sz w:val="16"/>
          <w:szCs w:val="16"/>
        </w:rPr>
      </w:pPr>
      <w:r w:rsidRPr="00F11DBA">
        <w:rPr>
          <w:rFonts w:ascii="Verdana" w:hAnsi="Verdana" w:cs="Arial"/>
          <w:sz w:val="16"/>
          <w:szCs w:val="16"/>
        </w:rPr>
        <w:t xml:space="preserve">/czytelny podpis  </w:t>
      </w:r>
      <w:r>
        <w:rPr>
          <w:rFonts w:ascii="Verdana" w:hAnsi="Verdana" w:cs="Arial"/>
          <w:sz w:val="16"/>
          <w:szCs w:val="16"/>
        </w:rPr>
        <w:t xml:space="preserve">imię, nazwisko </w:t>
      </w:r>
      <w:r w:rsidRPr="00F11DBA">
        <w:rPr>
          <w:rFonts w:ascii="Verdana" w:hAnsi="Verdana" w:cs="Arial"/>
          <w:sz w:val="16"/>
          <w:szCs w:val="16"/>
        </w:rPr>
        <w:t>Wykonawcy, pieczęć</w:t>
      </w:r>
      <w:r>
        <w:rPr>
          <w:rFonts w:ascii="Verdana" w:hAnsi="Verdana" w:cs="Arial"/>
          <w:sz w:val="16"/>
          <w:szCs w:val="16"/>
        </w:rPr>
        <w:t>/</w:t>
      </w:r>
    </w:p>
    <w:p w:rsidR="00925192" w:rsidRPr="00F05765" w:rsidRDefault="00925192" w:rsidP="00925192">
      <w:pPr>
        <w:ind w:left="0" w:firstLine="0"/>
        <w:rPr>
          <w:rFonts w:ascii="Verdana" w:hAnsi="Verdana" w:cs="Cambria"/>
          <w:sz w:val="18"/>
          <w:szCs w:val="18"/>
        </w:rPr>
      </w:pPr>
      <w:r w:rsidRPr="00F05765">
        <w:rPr>
          <w:rFonts w:ascii="Verdana" w:hAnsi="Verdana" w:cs="Cambria"/>
          <w:sz w:val="18"/>
          <w:szCs w:val="18"/>
        </w:rPr>
        <w:tab/>
      </w:r>
    </w:p>
    <w:p w:rsidR="00925192" w:rsidRPr="00F11DBA" w:rsidRDefault="00925192" w:rsidP="00925192">
      <w:pPr>
        <w:rPr>
          <w:rFonts w:ascii="Verdana" w:hAnsi="Verdana"/>
          <w:sz w:val="18"/>
          <w:szCs w:val="18"/>
        </w:rPr>
      </w:pPr>
      <w:r w:rsidRPr="00F05765">
        <w:rPr>
          <w:rFonts w:ascii="Verdana" w:hAnsi="Verdana" w:cs="Cambria"/>
          <w:sz w:val="18"/>
          <w:szCs w:val="18"/>
        </w:rPr>
        <w:t xml:space="preserve">*         - </w:t>
      </w:r>
      <w:r>
        <w:rPr>
          <w:rFonts w:ascii="Verdana" w:hAnsi="Verdana" w:cs="Cambria"/>
          <w:sz w:val="18"/>
          <w:szCs w:val="18"/>
        </w:rPr>
        <w:t>wpisać znak „X” odpowiednio</w:t>
      </w:r>
    </w:p>
    <w:p w:rsidR="00925192" w:rsidRDefault="00925192" w:rsidP="00925192">
      <w:pPr>
        <w:tabs>
          <w:tab w:val="left" w:pos="284"/>
        </w:tabs>
        <w:ind w:left="0" w:firstLine="0"/>
        <w:rPr>
          <w:rFonts w:ascii="Cambria" w:hAnsi="Cambria" w:cs="Cambria"/>
        </w:rPr>
      </w:pPr>
    </w:p>
    <w:p w:rsidR="00126B6B" w:rsidRDefault="00126B6B" w:rsidP="00925192">
      <w:pPr>
        <w:tabs>
          <w:tab w:val="left" w:pos="284"/>
        </w:tabs>
        <w:ind w:left="0" w:firstLine="0"/>
        <w:rPr>
          <w:rFonts w:ascii="Cambria" w:hAnsi="Cambria" w:cs="Cambria"/>
        </w:rPr>
      </w:pPr>
    </w:p>
    <w:p w:rsidR="00126B6B" w:rsidRPr="00A77153" w:rsidRDefault="00126B6B" w:rsidP="00925192">
      <w:pPr>
        <w:tabs>
          <w:tab w:val="left" w:pos="284"/>
        </w:tabs>
        <w:ind w:left="0" w:firstLine="0"/>
        <w:rPr>
          <w:rFonts w:ascii="Cambria" w:hAnsi="Cambria" w:cs="Cambria"/>
        </w:rPr>
      </w:pPr>
    </w:p>
    <w:p w:rsidR="00925192" w:rsidRPr="00F73825" w:rsidRDefault="00925192" w:rsidP="00925192">
      <w:pPr>
        <w:pStyle w:val="Tekstpodstawowy25"/>
        <w:spacing w:after="0" w:line="276" w:lineRule="auto"/>
        <w:ind w:left="0" w:firstLine="0"/>
        <w:jc w:val="right"/>
        <w:rPr>
          <w:rFonts w:ascii="Verdana" w:hAnsi="Verdana"/>
          <w:sz w:val="18"/>
          <w:szCs w:val="18"/>
        </w:rPr>
      </w:pPr>
      <w:r w:rsidRPr="00F73825">
        <w:rPr>
          <w:rFonts w:ascii="Verdana" w:hAnsi="Verdana"/>
          <w:sz w:val="18"/>
          <w:szCs w:val="18"/>
        </w:rPr>
        <w:lastRenderedPageBreak/>
        <w:t>Załącznik nr 2 do Ogłoszenia</w:t>
      </w:r>
    </w:p>
    <w:p w:rsidR="00925192" w:rsidRPr="008E61C5" w:rsidRDefault="00925192" w:rsidP="00925192">
      <w:pPr>
        <w:pStyle w:val="Tekstpodstawowy25"/>
        <w:spacing w:after="0" w:line="276" w:lineRule="auto"/>
        <w:ind w:left="0" w:firstLine="0"/>
        <w:jc w:val="right"/>
        <w:rPr>
          <w:rFonts w:ascii="Verdana" w:hAnsi="Verdana" w:cs="Tahoma"/>
          <w:sz w:val="17"/>
          <w:szCs w:val="17"/>
        </w:rPr>
      </w:pPr>
    </w:p>
    <w:p w:rsidR="00925192" w:rsidRPr="006A4863" w:rsidRDefault="00925192" w:rsidP="00925192">
      <w:pPr>
        <w:pStyle w:val="Default"/>
        <w:pBdr>
          <w:top w:val="single" w:sz="4" w:space="1" w:color="auto"/>
          <w:left w:val="single" w:sz="4" w:space="4" w:color="auto"/>
          <w:bottom w:val="single" w:sz="4" w:space="15" w:color="auto"/>
          <w:right w:val="single" w:sz="4" w:space="4" w:color="auto"/>
        </w:pBdr>
        <w:shd w:val="clear" w:color="auto" w:fill="CCCCCC"/>
        <w:tabs>
          <w:tab w:val="left" w:pos="1413"/>
        </w:tabs>
        <w:ind w:left="137" w:firstLine="0"/>
        <w:jc w:val="center"/>
        <w:rPr>
          <w:rFonts w:ascii="Verdana" w:hAnsi="Verdana"/>
          <w:b/>
          <w:sz w:val="17"/>
          <w:szCs w:val="17"/>
          <w:highlight w:val="lightGray"/>
        </w:rPr>
      </w:pPr>
      <w:r w:rsidRPr="006A4863">
        <w:rPr>
          <w:rFonts w:ascii="Verdana" w:hAnsi="Verdana"/>
          <w:b/>
          <w:sz w:val="17"/>
          <w:szCs w:val="17"/>
          <w:highlight w:val="lightGray"/>
        </w:rPr>
        <w:t xml:space="preserve">Oświadczenie dotyczące </w:t>
      </w:r>
      <w:r w:rsidRPr="00D464A3">
        <w:rPr>
          <w:rFonts w:ascii="Verdana" w:hAnsi="Verdana"/>
          <w:b/>
          <w:sz w:val="17"/>
          <w:szCs w:val="17"/>
        </w:rPr>
        <w:t>przesłanek wykluczenia z postępowania</w:t>
      </w:r>
      <w:r>
        <w:rPr>
          <w:rFonts w:ascii="Verdana" w:hAnsi="Verdana"/>
          <w:b/>
          <w:sz w:val="17"/>
          <w:szCs w:val="17"/>
        </w:rPr>
        <w:t xml:space="preserve"> </w:t>
      </w:r>
    </w:p>
    <w:p w:rsidR="00925192" w:rsidRDefault="00925192" w:rsidP="00925192">
      <w:pPr>
        <w:spacing w:after="120" w:line="360" w:lineRule="auto"/>
        <w:ind w:left="0" w:firstLine="0"/>
        <w:jc w:val="center"/>
        <w:rPr>
          <w:rFonts w:eastAsia="Calibri" w:cs="Arial"/>
          <w:b/>
          <w:u w:val="single"/>
          <w:lang w:eastAsia="en-US"/>
        </w:rPr>
      </w:pPr>
    </w:p>
    <w:tbl>
      <w:tblPr>
        <w:tblW w:w="0" w:type="auto"/>
        <w:jc w:val="right"/>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189"/>
        <w:gridCol w:w="3787"/>
        <w:gridCol w:w="4975"/>
      </w:tblGrid>
      <w:tr w:rsidR="00925192" w:rsidTr="008F3E45">
        <w:trPr>
          <w:gridBefore w:val="1"/>
          <w:gridAfter w:val="1"/>
          <w:wBefore w:w="1222" w:type="dxa"/>
          <w:wAfter w:w="5116" w:type="dxa"/>
          <w:jc w:val="right"/>
        </w:trPr>
        <w:tc>
          <w:tcPr>
            <w:tcW w:w="3853" w:type="dxa"/>
            <w:tcBorders>
              <w:top w:val="nil"/>
              <w:left w:val="nil"/>
              <w:bottom w:val="nil"/>
              <w:right w:val="nil"/>
            </w:tcBorders>
          </w:tcPr>
          <w:p w:rsidR="00925192" w:rsidRPr="00766673" w:rsidRDefault="00925192" w:rsidP="008F3E45">
            <w:pPr>
              <w:ind w:left="0" w:firstLine="0"/>
              <w:rPr>
                <w:rFonts w:ascii="Verdana" w:hAnsi="Verdana" w:cs="Arial"/>
                <w:b/>
                <w:sz w:val="17"/>
                <w:szCs w:val="17"/>
              </w:rPr>
            </w:pPr>
            <w:r>
              <w:rPr>
                <w:rFonts w:ascii="Verdana" w:hAnsi="Verdana" w:cs="Arial"/>
                <w:b/>
                <w:sz w:val="17"/>
                <w:szCs w:val="17"/>
              </w:rPr>
              <w:t>Zamawiający</w:t>
            </w:r>
            <w:r w:rsidRPr="00766673">
              <w:rPr>
                <w:rFonts w:ascii="Verdana" w:hAnsi="Verdana" w:cs="Arial"/>
                <w:b/>
                <w:sz w:val="17"/>
                <w:szCs w:val="17"/>
              </w:rPr>
              <w:t>:</w:t>
            </w:r>
          </w:p>
        </w:tc>
      </w:tr>
      <w:tr w:rsidR="00925192" w:rsidTr="008F3E45">
        <w:trPr>
          <w:gridBefore w:val="1"/>
          <w:gridAfter w:val="1"/>
          <w:wBefore w:w="1222" w:type="dxa"/>
          <w:wAfter w:w="5116" w:type="dxa"/>
          <w:trHeight w:val="283"/>
          <w:jc w:val="right"/>
        </w:trPr>
        <w:tc>
          <w:tcPr>
            <w:tcW w:w="3853" w:type="dxa"/>
            <w:tcBorders>
              <w:top w:val="nil"/>
              <w:left w:val="nil"/>
              <w:bottom w:val="nil"/>
              <w:right w:val="nil"/>
            </w:tcBorders>
            <w:vAlign w:val="bottom"/>
          </w:tcPr>
          <w:p w:rsidR="00925192" w:rsidRPr="00BE48BF" w:rsidRDefault="00925192" w:rsidP="008F3E45">
            <w:pPr>
              <w:ind w:left="0" w:firstLine="0"/>
              <w:jc w:val="left"/>
              <w:rPr>
                <w:rFonts w:ascii="Verdana" w:hAnsi="Verdana" w:cs="Arial"/>
                <w:sz w:val="17"/>
                <w:szCs w:val="17"/>
              </w:rPr>
            </w:pPr>
            <w:r w:rsidRPr="00BE48BF">
              <w:rPr>
                <w:rFonts w:ascii="Verdana" w:hAnsi="Verdana" w:cs="Arial"/>
                <w:sz w:val="17"/>
                <w:szCs w:val="17"/>
              </w:rPr>
              <w:t>Komenda Wojewódzka Policji w Poznaniu</w:t>
            </w:r>
          </w:p>
        </w:tc>
      </w:tr>
      <w:tr w:rsidR="00925192" w:rsidTr="008F3E45">
        <w:trPr>
          <w:gridBefore w:val="1"/>
          <w:gridAfter w:val="1"/>
          <w:wBefore w:w="1222" w:type="dxa"/>
          <w:wAfter w:w="5116" w:type="dxa"/>
          <w:trHeight w:val="283"/>
          <w:jc w:val="right"/>
        </w:trPr>
        <w:tc>
          <w:tcPr>
            <w:tcW w:w="3853" w:type="dxa"/>
            <w:tcBorders>
              <w:top w:val="nil"/>
              <w:left w:val="nil"/>
              <w:bottom w:val="nil"/>
              <w:right w:val="nil"/>
            </w:tcBorders>
            <w:vAlign w:val="bottom"/>
          </w:tcPr>
          <w:p w:rsidR="00925192" w:rsidRPr="00BE48BF" w:rsidRDefault="00925192" w:rsidP="008F3E45">
            <w:pPr>
              <w:ind w:left="0" w:firstLine="0"/>
              <w:jc w:val="left"/>
              <w:rPr>
                <w:rFonts w:ascii="Verdana" w:hAnsi="Verdana" w:cs="Arial"/>
                <w:sz w:val="17"/>
                <w:szCs w:val="17"/>
              </w:rPr>
            </w:pPr>
            <w:r w:rsidRPr="00BE48BF">
              <w:rPr>
                <w:rFonts w:ascii="Verdana" w:hAnsi="Verdana" w:cs="Arial"/>
                <w:sz w:val="17"/>
                <w:szCs w:val="17"/>
              </w:rPr>
              <w:t>ul. Kochanowskiego 2a, 60-844 Poznań</w:t>
            </w:r>
          </w:p>
        </w:tc>
      </w:tr>
      <w:tr w:rsidR="00925192" w:rsidTr="008F3E45">
        <w:tblPrEx>
          <w:jc w:val="left"/>
        </w:tblPrEx>
        <w:tc>
          <w:tcPr>
            <w:tcW w:w="10191" w:type="dxa"/>
            <w:gridSpan w:val="3"/>
            <w:tcBorders>
              <w:top w:val="nil"/>
              <w:left w:val="nil"/>
              <w:bottom w:val="nil"/>
              <w:right w:val="nil"/>
            </w:tcBorders>
          </w:tcPr>
          <w:p w:rsidR="00925192" w:rsidRPr="00766673" w:rsidRDefault="00925192" w:rsidP="008F3E45">
            <w:pPr>
              <w:ind w:left="0" w:firstLine="0"/>
              <w:rPr>
                <w:rFonts w:ascii="Verdana" w:hAnsi="Verdana" w:cs="Arial"/>
                <w:b/>
                <w:sz w:val="17"/>
                <w:szCs w:val="17"/>
              </w:rPr>
            </w:pPr>
            <w:r w:rsidRPr="00766673">
              <w:rPr>
                <w:rFonts w:ascii="Verdana" w:hAnsi="Verdana" w:cs="Arial"/>
                <w:b/>
                <w:sz w:val="17"/>
                <w:szCs w:val="17"/>
              </w:rPr>
              <w:t>Wykonawca:</w:t>
            </w:r>
          </w:p>
        </w:tc>
      </w:tr>
      <w:tr w:rsidR="00925192" w:rsidTr="008F3E45">
        <w:tblPrEx>
          <w:jc w:val="left"/>
        </w:tblPrEx>
        <w:trPr>
          <w:trHeight w:val="283"/>
        </w:trPr>
        <w:tc>
          <w:tcPr>
            <w:tcW w:w="10191" w:type="dxa"/>
            <w:gridSpan w:val="3"/>
            <w:tcBorders>
              <w:top w:val="nil"/>
              <w:left w:val="nil"/>
              <w:bottom w:val="dotted" w:sz="4" w:space="0" w:color="auto"/>
              <w:right w:val="nil"/>
            </w:tcBorders>
            <w:vAlign w:val="bottom"/>
          </w:tcPr>
          <w:p w:rsidR="00925192" w:rsidRPr="0088341A" w:rsidRDefault="00925192" w:rsidP="008F3E45">
            <w:pPr>
              <w:ind w:left="0" w:firstLine="0"/>
              <w:jc w:val="left"/>
              <w:rPr>
                <w:rFonts w:ascii="Verdana" w:hAnsi="Verdana" w:cs="Arial"/>
                <w:sz w:val="17"/>
                <w:szCs w:val="17"/>
              </w:rPr>
            </w:pPr>
          </w:p>
        </w:tc>
      </w:tr>
      <w:tr w:rsidR="00925192" w:rsidTr="008F3E45">
        <w:tblPrEx>
          <w:jc w:val="left"/>
        </w:tblPrEx>
        <w:trPr>
          <w:trHeight w:val="283"/>
        </w:trPr>
        <w:tc>
          <w:tcPr>
            <w:tcW w:w="10191" w:type="dxa"/>
            <w:gridSpan w:val="3"/>
            <w:tcBorders>
              <w:top w:val="dotted" w:sz="4" w:space="0" w:color="auto"/>
              <w:left w:val="nil"/>
              <w:bottom w:val="dotted" w:sz="4" w:space="0" w:color="auto"/>
              <w:right w:val="nil"/>
            </w:tcBorders>
            <w:vAlign w:val="bottom"/>
          </w:tcPr>
          <w:p w:rsidR="00925192" w:rsidRPr="0088341A" w:rsidRDefault="00925192" w:rsidP="008F3E45">
            <w:pPr>
              <w:ind w:left="0" w:firstLine="0"/>
              <w:jc w:val="left"/>
              <w:rPr>
                <w:rFonts w:ascii="Verdana" w:hAnsi="Verdana" w:cs="Arial"/>
                <w:sz w:val="17"/>
                <w:szCs w:val="17"/>
              </w:rPr>
            </w:pPr>
          </w:p>
        </w:tc>
      </w:tr>
      <w:tr w:rsidR="00925192" w:rsidTr="008F3E45">
        <w:tblPrEx>
          <w:jc w:val="left"/>
        </w:tblPrEx>
        <w:trPr>
          <w:trHeight w:val="170"/>
        </w:trPr>
        <w:tc>
          <w:tcPr>
            <w:tcW w:w="10191" w:type="dxa"/>
            <w:gridSpan w:val="3"/>
            <w:tcBorders>
              <w:top w:val="dotted" w:sz="4" w:space="0" w:color="auto"/>
              <w:left w:val="nil"/>
              <w:bottom w:val="nil"/>
              <w:right w:val="nil"/>
            </w:tcBorders>
          </w:tcPr>
          <w:p w:rsidR="00925192" w:rsidRPr="0088341A" w:rsidRDefault="00925192" w:rsidP="008F3E45">
            <w:pPr>
              <w:ind w:left="0" w:firstLine="0"/>
              <w:jc w:val="left"/>
              <w:rPr>
                <w:rFonts w:ascii="Verdana" w:hAnsi="Verdana" w:cs="Arial"/>
                <w:sz w:val="17"/>
                <w:szCs w:val="17"/>
              </w:rPr>
            </w:pPr>
            <w:r w:rsidRPr="0088341A">
              <w:rPr>
                <w:rFonts w:ascii="Verdana" w:hAnsi="Verdana" w:cs="Arial"/>
                <w:i/>
                <w:sz w:val="14"/>
                <w:szCs w:val="17"/>
              </w:rPr>
              <w:t>pełna nazwa/firma</w:t>
            </w:r>
          </w:p>
        </w:tc>
      </w:tr>
      <w:tr w:rsidR="00925192" w:rsidTr="008F3E45">
        <w:tblPrEx>
          <w:jc w:val="left"/>
        </w:tblPrEx>
        <w:trPr>
          <w:trHeight w:val="283"/>
        </w:trPr>
        <w:tc>
          <w:tcPr>
            <w:tcW w:w="10191" w:type="dxa"/>
            <w:gridSpan w:val="3"/>
            <w:tcBorders>
              <w:top w:val="nil"/>
              <w:left w:val="nil"/>
              <w:bottom w:val="dotted" w:sz="4" w:space="0" w:color="auto"/>
              <w:right w:val="nil"/>
            </w:tcBorders>
            <w:vAlign w:val="bottom"/>
          </w:tcPr>
          <w:p w:rsidR="00925192" w:rsidRPr="0088341A" w:rsidRDefault="00925192" w:rsidP="008F3E45">
            <w:pPr>
              <w:ind w:left="0" w:firstLine="0"/>
              <w:jc w:val="left"/>
              <w:rPr>
                <w:rFonts w:ascii="Verdana" w:hAnsi="Verdana" w:cs="Arial"/>
                <w:sz w:val="17"/>
                <w:szCs w:val="17"/>
              </w:rPr>
            </w:pPr>
          </w:p>
        </w:tc>
      </w:tr>
      <w:tr w:rsidR="00925192" w:rsidTr="008F3E45">
        <w:tblPrEx>
          <w:jc w:val="left"/>
        </w:tblPrEx>
        <w:trPr>
          <w:trHeight w:val="113"/>
        </w:trPr>
        <w:tc>
          <w:tcPr>
            <w:tcW w:w="10191" w:type="dxa"/>
            <w:gridSpan w:val="3"/>
            <w:tcBorders>
              <w:top w:val="dotted" w:sz="4" w:space="0" w:color="auto"/>
              <w:left w:val="nil"/>
              <w:bottom w:val="nil"/>
              <w:right w:val="nil"/>
            </w:tcBorders>
          </w:tcPr>
          <w:p w:rsidR="00925192" w:rsidRPr="0088341A" w:rsidRDefault="00925192" w:rsidP="008F3E45">
            <w:pPr>
              <w:ind w:left="0" w:firstLine="0"/>
              <w:jc w:val="left"/>
              <w:rPr>
                <w:rFonts w:ascii="Verdana" w:hAnsi="Verdana" w:cs="Arial"/>
                <w:sz w:val="17"/>
                <w:szCs w:val="17"/>
              </w:rPr>
            </w:pPr>
            <w:r w:rsidRPr="0088341A">
              <w:rPr>
                <w:rFonts w:ascii="Verdana" w:hAnsi="Verdana" w:cs="Arial"/>
                <w:i/>
                <w:sz w:val="14"/>
                <w:szCs w:val="17"/>
              </w:rPr>
              <w:t>adres</w:t>
            </w:r>
          </w:p>
        </w:tc>
      </w:tr>
      <w:tr w:rsidR="00925192" w:rsidTr="008F3E45">
        <w:tblPrEx>
          <w:jc w:val="left"/>
        </w:tblPrEx>
        <w:trPr>
          <w:trHeight w:val="283"/>
        </w:trPr>
        <w:tc>
          <w:tcPr>
            <w:tcW w:w="10191" w:type="dxa"/>
            <w:gridSpan w:val="3"/>
            <w:tcBorders>
              <w:top w:val="nil"/>
              <w:left w:val="nil"/>
              <w:bottom w:val="dotted" w:sz="4" w:space="0" w:color="auto"/>
              <w:right w:val="nil"/>
            </w:tcBorders>
            <w:vAlign w:val="bottom"/>
          </w:tcPr>
          <w:p w:rsidR="00925192" w:rsidRPr="0088341A" w:rsidRDefault="00925192" w:rsidP="008F3E45">
            <w:pPr>
              <w:ind w:left="0" w:firstLine="0"/>
              <w:jc w:val="left"/>
              <w:rPr>
                <w:rFonts w:ascii="Verdana" w:hAnsi="Verdana" w:cs="Arial"/>
                <w:i/>
                <w:sz w:val="17"/>
                <w:szCs w:val="17"/>
              </w:rPr>
            </w:pPr>
          </w:p>
        </w:tc>
      </w:tr>
      <w:tr w:rsidR="00925192" w:rsidTr="008F3E45">
        <w:tblPrEx>
          <w:jc w:val="left"/>
        </w:tblPrEx>
        <w:trPr>
          <w:trHeight w:val="170"/>
        </w:trPr>
        <w:tc>
          <w:tcPr>
            <w:tcW w:w="10191" w:type="dxa"/>
            <w:gridSpan w:val="3"/>
            <w:tcBorders>
              <w:top w:val="dotted" w:sz="4" w:space="0" w:color="auto"/>
              <w:left w:val="nil"/>
              <w:bottom w:val="nil"/>
              <w:right w:val="nil"/>
            </w:tcBorders>
          </w:tcPr>
          <w:p w:rsidR="00925192" w:rsidRPr="0088341A" w:rsidRDefault="00925192" w:rsidP="008F3E45">
            <w:pPr>
              <w:ind w:left="0" w:firstLine="0"/>
              <w:jc w:val="left"/>
              <w:rPr>
                <w:rFonts w:ascii="Verdana" w:hAnsi="Verdana" w:cs="Arial"/>
                <w:i/>
                <w:sz w:val="14"/>
                <w:szCs w:val="14"/>
              </w:rPr>
            </w:pPr>
            <w:r w:rsidRPr="0088341A">
              <w:rPr>
                <w:rFonts w:ascii="Verdana" w:hAnsi="Verdana" w:cs="Arial"/>
                <w:i/>
                <w:sz w:val="14"/>
                <w:szCs w:val="14"/>
              </w:rPr>
              <w:t>NIP/PESEL</w:t>
            </w:r>
          </w:p>
        </w:tc>
      </w:tr>
      <w:tr w:rsidR="00925192" w:rsidTr="008F3E45">
        <w:tblPrEx>
          <w:jc w:val="left"/>
        </w:tblPrEx>
        <w:trPr>
          <w:trHeight w:val="283"/>
        </w:trPr>
        <w:tc>
          <w:tcPr>
            <w:tcW w:w="10191" w:type="dxa"/>
            <w:gridSpan w:val="3"/>
            <w:tcBorders>
              <w:top w:val="nil"/>
              <w:left w:val="nil"/>
              <w:bottom w:val="dotted" w:sz="4" w:space="0" w:color="auto"/>
              <w:right w:val="nil"/>
            </w:tcBorders>
            <w:vAlign w:val="bottom"/>
          </w:tcPr>
          <w:p w:rsidR="00925192" w:rsidRPr="0088341A" w:rsidRDefault="00925192" w:rsidP="008F3E45">
            <w:pPr>
              <w:ind w:left="0" w:firstLine="0"/>
              <w:jc w:val="left"/>
              <w:rPr>
                <w:rFonts w:ascii="Verdana" w:hAnsi="Verdana" w:cs="Arial"/>
                <w:i/>
                <w:sz w:val="17"/>
                <w:szCs w:val="17"/>
              </w:rPr>
            </w:pPr>
          </w:p>
        </w:tc>
      </w:tr>
      <w:tr w:rsidR="00925192" w:rsidTr="008F3E45">
        <w:tblPrEx>
          <w:jc w:val="left"/>
        </w:tblPrEx>
        <w:trPr>
          <w:trHeight w:val="170"/>
        </w:trPr>
        <w:tc>
          <w:tcPr>
            <w:tcW w:w="10191" w:type="dxa"/>
            <w:gridSpan w:val="3"/>
            <w:tcBorders>
              <w:top w:val="dotted" w:sz="4" w:space="0" w:color="auto"/>
              <w:left w:val="nil"/>
              <w:bottom w:val="nil"/>
              <w:right w:val="nil"/>
            </w:tcBorders>
          </w:tcPr>
          <w:p w:rsidR="00925192" w:rsidRPr="00766673" w:rsidRDefault="00925192" w:rsidP="008F3E45">
            <w:pPr>
              <w:ind w:left="0" w:firstLine="0"/>
              <w:jc w:val="left"/>
              <w:rPr>
                <w:rFonts w:ascii="Verdana" w:hAnsi="Verdana" w:cs="Arial"/>
                <w:i/>
                <w:sz w:val="17"/>
                <w:szCs w:val="17"/>
              </w:rPr>
            </w:pPr>
            <w:r w:rsidRPr="00766673">
              <w:rPr>
                <w:rFonts w:ascii="Verdana" w:hAnsi="Verdana" w:cs="Arial"/>
                <w:i/>
                <w:sz w:val="14"/>
                <w:szCs w:val="17"/>
              </w:rPr>
              <w:t>KRS/</w:t>
            </w:r>
            <w:proofErr w:type="spellStart"/>
            <w:r w:rsidRPr="00766673">
              <w:rPr>
                <w:rFonts w:ascii="Verdana" w:hAnsi="Verdana" w:cs="Arial"/>
                <w:i/>
                <w:sz w:val="14"/>
                <w:szCs w:val="17"/>
              </w:rPr>
              <w:t>CEiDG</w:t>
            </w:r>
            <w:proofErr w:type="spellEnd"/>
            <w:r w:rsidRPr="00766673">
              <w:rPr>
                <w:rFonts w:ascii="Verdana" w:hAnsi="Verdana" w:cs="Arial"/>
                <w:i/>
                <w:sz w:val="14"/>
                <w:szCs w:val="17"/>
              </w:rPr>
              <w:t xml:space="preserve"> - nr oraz adres strony</w:t>
            </w:r>
            <w:r>
              <w:rPr>
                <w:rFonts w:ascii="Verdana" w:hAnsi="Verdana" w:cs="Arial"/>
                <w:i/>
                <w:sz w:val="14"/>
                <w:szCs w:val="17"/>
              </w:rPr>
              <w:t xml:space="preserve"> internetowej </w:t>
            </w:r>
            <w:proofErr w:type="spellStart"/>
            <w:r>
              <w:rPr>
                <w:rFonts w:ascii="Verdana" w:hAnsi="Verdana" w:cs="Arial"/>
                <w:i/>
                <w:sz w:val="14"/>
                <w:szCs w:val="17"/>
              </w:rPr>
              <w:t>ogólno</w:t>
            </w:r>
            <w:proofErr w:type="spellEnd"/>
            <w:r>
              <w:rPr>
                <w:rFonts w:ascii="Verdana" w:hAnsi="Verdana" w:cs="Arial"/>
                <w:i/>
                <w:sz w:val="14"/>
                <w:szCs w:val="17"/>
              </w:rPr>
              <w:t xml:space="preserve"> dostępnego </w:t>
            </w:r>
            <w:r w:rsidRPr="00766673">
              <w:rPr>
                <w:rFonts w:ascii="Verdana" w:hAnsi="Verdana" w:cs="Arial"/>
                <w:i/>
                <w:sz w:val="14"/>
                <w:szCs w:val="17"/>
              </w:rPr>
              <w:t>i bezpłatnego zbioru</w:t>
            </w:r>
          </w:p>
        </w:tc>
      </w:tr>
    </w:tbl>
    <w:p w:rsidR="00925192" w:rsidRDefault="00925192" w:rsidP="00925192">
      <w:pPr>
        <w:spacing w:after="120" w:line="360" w:lineRule="auto"/>
        <w:ind w:left="0" w:firstLine="0"/>
        <w:rPr>
          <w:rFonts w:eastAsia="Calibri" w:cs="Arial"/>
          <w:b/>
          <w:u w:val="single"/>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4536"/>
      </w:tblGrid>
      <w:tr w:rsidR="00925192" w:rsidTr="008F3E45">
        <w:tc>
          <w:tcPr>
            <w:tcW w:w="4536" w:type="dxa"/>
            <w:tcBorders>
              <w:top w:val="nil"/>
              <w:left w:val="nil"/>
              <w:bottom w:val="nil"/>
              <w:right w:val="nil"/>
            </w:tcBorders>
          </w:tcPr>
          <w:p w:rsidR="00925192" w:rsidRDefault="00925192" w:rsidP="008F3E45">
            <w:pPr>
              <w:rPr>
                <w:rFonts w:ascii="Verdana" w:hAnsi="Verdana" w:cs="Arial"/>
                <w:sz w:val="17"/>
                <w:szCs w:val="17"/>
                <w:u w:val="single"/>
              </w:rPr>
            </w:pPr>
            <w:r>
              <w:rPr>
                <w:rFonts w:ascii="Verdana" w:hAnsi="Verdana" w:cs="Arial"/>
                <w:sz w:val="17"/>
                <w:szCs w:val="17"/>
                <w:u w:val="single"/>
              </w:rPr>
              <w:t>reprezentowany przez:</w:t>
            </w:r>
          </w:p>
        </w:tc>
      </w:tr>
      <w:tr w:rsidR="00925192" w:rsidTr="008F3E45">
        <w:trPr>
          <w:trHeight w:val="283"/>
        </w:trPr>
        <w:tc>
          <w:tcPr>
            <w:tcW w:w="4536" w:type="dxa"/>
            <w:tcBorders>
              <w:top w:val="nil"/>
              <w:left w:val="nil"/>
              <w:bottom w:val="dotted" w:sz="4" w:space="0" w:color="auto"/>
              <w:right w:val="nil"/>
            </w:tcBorders>
            <w:vAlign w:val="bottom"/>
          </w:tcPr>
          <w:p w:rsidR="00925192" w:rsidRDefault="00925192" w:rsidP="008F3E45">
            <w:pPr>
              <w:ind w:left="0" w:firstLine="0"/>
              <w:jc w:val="left"/>
              <w:rPr>
                <w:rFonts w:ascii="Verdana" w:hAnsi="Verdana" w:cs="Arial"/>
                <w:b/>
                <w:sz w:val="17"/>
                <w:szCs w:val="17"/>
              </w:rPr>
            </w:pPr>
          </w:p>
        </w:tc>
      </w:tr>
      <w:tr w:rsidR="00925192" w:rsidTr="008F3E45">
        <w:trPr>
          <w:trHeight w:val="283"/>
        </w:trPr>
        <w:tc>
          <w:tcPr>
            <w:tcW w:w="4536" w:type="dxa"/>
            <w:tcBorders>
              <w:top w:val="dotted" w:sz="4" w:space="0" w:color="auto"/>
              <w:left w:val="nil"/>
              <w:bottom w:val="dotted" w:sz="4" w:space="0" w:color="auto"/>
              <w:right w:val="nil"/>
            </w:tcBorders>
            <w:vAlign w:val="bottom"/>
          </w:tcPr>
          <w:p w:rsidR="00925192" w:rsidRDefault="00925192" w:rsidP="008F3E45">
            <w:pPr>
              <w:ind w:left="0" w:firstLine="0"/>
              <w:jc w:val="left"/>
              <w:rPr>
                <w:rFonts w:ascii="Verdana" w:hAnsi="Verdana" w:cs="Arial"/>
                <w:b/>
                <w:sz w:val="17"/>
                <w:szCs w:val="17"/>
              </w:rPr>
            </w:pPr>
          </w:p>
        </w:tc>
      </w:tr>
      <w:tr w:rsidR="00925192" w:rsidTr="008F3E45">
        <w:trPr>
          <w:trHeight w:val="170"/>
        </w:trPr>
        <w:tc>
          <w:tcPr>
            <w:tcW w:w="4536" w:type="dxa"/>
            <w:tcBorders>
              <w:top w:val="dotted" w:sz="4" w:space="0" w:color="auto"/>
              <w:left w:val="nil"/>
              <w:bottom w:val="nil"/>
              <w:right w:val="nil"/>
            </w:tcBorders>
          </w:tcPr>
          <w:p w:rsidR="00925192" w:rsidRDefault="00925192" w:rsidP="008F3E45">
            <w:pPr>
              <w:rPr>
                <w:rFonts w:ascii="Verdana" w:hAnsi="Verdana" w:cs="Arial"/>
                <w:i/>
                <w:sz w:val="14"/>
                <w:szCs w:val="17"/>
              </w:rPr>
            </w:pPr>
            <w:r>
              <w:rPr>
                <w:rFonts w:ascii="Verdana" w:hAnsi="Verdana" w:cs="Arial"/>
                <w:i/>
                <w:sz w:val="14"/>
                <w:szCs w:val="17"/>
              </w:rPr>
              <w:t>(imię, nazwisko, stanowisko/podstawa do  reprezentacji)</w:t>
            </w:r>
          </w:p>
        </w:tc>
      </w:tr>
    </w:tbl>
    <w:p w:rsidR="00925192" w:rsidRPr="0076293A" w:rsidRDefault="00925192" w:rsidP="00925192">
      <w:pPr>
        <w:spacing w:after="120" w:line="360" w:lineRule="auto"/>
        <w:ind w:left="0" w:firstLine="0"/>
        <w:rPr>
          <w:rFonts w:ascii="Verdana" w:eastAsia="Calibri" w:hAnsi="Verdana" w:cs="Arial"/>
          <w:b/>
          <w:sz w:val="17"/>
          <w:szCs w:val="17"/>
          <w:u w:val="single"/>
          <w:lang w:eastAsia="en-US"/>
        </w:rPr>
      </w:pPr>
    </w:p>
    <w:p w:rsidR="00925192" w:rsidRPr="0076293A" w:rsidRDefault="00925192" w:rsidP="00925192">
      <w:pPr>
        <w:spacing w:line="264" w:lineRule="auto"/>
        <w:ind w:left="0" w:right="-2" w:firstLine="0"/>
        <w:rPr>
          <w:rFonts w:ascii="Verdana" w:hAnsi="Verdana"/>
          <w:sz w:val="17"/>
          <w:szCs w:val="17"/>
        </w:rPr>
      </w:pPr>
      <w:r w:rsidRPr="0076293A">
        <w:rPr>
          <w:rFonts w:ascii="Verdana" w:hAnsi="Verdana"/>
          <w:sz w:val="17"/>
          <w:szCs w:val="17"/>
        </w:rPr>
        <w:t xml:space="preserve">Na potrzeby postępowania o udzielenie zamówienia publicznego na </w:t>
      </w:r>
      <w:r>
        <w:rPr>
          <w:rFonts w:ascii="Verdana" w:eastAsia="Calibri" w:hAnsi="Verdana" w:cs="Arial"/>
          <w:sz w:val="17"/>
          <w:szCs w:val="17"/>
          <w:lang w:eastAsia="en-US"/>
        </w:rPr>
        <w:t>świadczenie usług hotelarskich</w:t>
      </w:r>
      <w:r w:rsidRPr="0076293A">
        <w:rPr>
          <w:rFonts w:ascii="Verdana" w:hAnsi="Verdana"/>
          <w:sz w:val="17"/>
          <w:szCs w:val="17"/>
        </w:rPr>
        <w:t xml:space="preserve"> oświadczam, co następuje:</w:t>
      </w:r>
    </w:p>
    <w:p w:rsidR="00925192" w:rsidRPr="00B377EA" w:rsidRDefault="00925192" w:rsidP="00925192">
      <w:pPr>
        <w:spacing w:line="264" w:lineRule="auto"/>
        <w:ind w:left="0" w:right="-2" w:firstLine="0"/>
        <w:rPr>
          <w:rFonts w:ascii="Verdana" w:hAnsi="Verdana"/>
          <w:sz w:val="17"/>
          <w:szCs w:val="17"/>
        </w:rPr>
      </w:pPr>
    </w:p>
    <w:p w:rsidR="00925192" w:rsidRPr="005A267E" w:rsidRDefault="00925192" w:rsidP="00925192">
      <w:pPr>
        <w:pStyle w:val="Default"/>
        <w:pBdr>
          <w:top w:val="single" w:sz="4" w:space="1" w:color="auto"/>
          <w:left w:val="single" w:sz="4" w:space="4" w:color="auto"/>
          <w:bottom w:val="single" w:sz="4" w:space="15" w:color="auto"/>
          <w:right w:val="single" w:sz="4" w:space="4" w:color="auto"/>
        </w:pBdr>
        <w:shd w:val="clear" w:color="auto" w:fill="CCCCCC"/>
        <w:tabs>
          <w:tab w:val="left" w:pos="1413"/>
        </w:tabs>
        <w:ind w:left="137" w:firstLine="0"/>
        <w:rPr>
          <w:rFonts w:ascii="Verdana" w:hAnsi="Verdana"/>
          <w:b/>
          <w:sz w:val="18"/>
          <w:szCs w:val="18"/>
          <w:highlight w:val="lightGray"/>
        </w:rPr>
      </w:pPr>
      <w:r w:rsidRPr="005A267E">
        <w:rPr>
          <w:rFonts w:ascii="Verdana" w:hAnsi="Verdana"/>
          <w:b/>
          <w:sz w:val="18"/>
          <w:szCs w:val="18"/>
          <w:highlight w:val="lightGray"/>
        </w:rPr>
        <w:t xml:space="preserve">A. Oświadczenie </w:t>
      </w:r>
      <w:r w:rsidRPr="005A267E">
        <w:rPr>
          <w:rFonts w:ascii="Verdana" w:eastAsia="Calibri" w:hAnsi="Verdana"/>
          <w:b/>
          <w:sz w:val="18"/>
          <w:szCs w:val="18"/>
        </w:rPr>
        <w:t>dotyczące Wykonawcy:</w:t>
      </w:r>
    </w:p>
    <w:p w:rsidR="00925192" w:rsidRDefault="00925192" w:rsidP="00925192">
      <w:pPr>
        <w:tabs>
          <w:tab w:val="left" w:pos="0"/>
        </w:tabs>
        <w:autoSpaceDE w:val="0"/>
        <w:autoSpaceDN w:val="0"/>
        <w:adjustRightInd w:val="0"/>
        <w:spacing w:line="264" w:lineRule="auto"/>
        <w:ind w:left="0" w:right="-2" w:firstLine="0"/>
        <w:rPr>
          <w:rFonts w:ascii="Verdana" w:eastAsia="Calibri" w:hAnsi="Verdana"/>
          <w:color w:val="000000"/>
          <w:sz w:val="17"/>
          <w:szCs w:val="17"/>
        </w:rPr>
      </w:pPr>
      <w:r w:rsidRPr="00524688">
        <w:rPr>
          <w:rFonts w:ascii="Verdana" w:eastAsia="Calibri" w:hAnsi="Verdana"/>
          <w:color w:val="000000"/>
          <w:sz w:val="17"/>
          <w:szCs w:val="17"/>
        </w:rPr>
        <w:t>Oświadczam, że nie podlegam wykluczeniu z postępowania na podstawie art. 24 ust 1 pkt 1</w:t>
      </w:r>
      <w:r>
        <w:rPr>
          <w:rFonts w:ascii="Verdana" w:eastAsia="Calibri" w:hAnsi="Verdana"/>
          <w:color w:val="000000"/>
          <w:sz w:val="17"/>
          <w:szCs w:val="17"/>
        </w:rPr>
        <w:t>3</w:t>
      </w:r>
      <w:r w:rsidRPr="00524688">
        <w:rPr>
          <w:rFonts w:ascii="Verdana" w:eastAsia="Calibri" w:hAnsi="Verdana"/>
          <w:color w:val="000000"/>
          <w:sz w:val="17"/>
          <w:szCs w:val="17"/>
        </w:rPr>
        <w:t xml:space="preserve">-23 </w:t>
      </w:r>
      <w:r>
        <w:rPr>
          <w:rFonts w:ascii="Verdana" w:eastAsia="Calibri" w:hAnsi="Verdana"/>
          <w:color w:val="000000"/>
          <w:sz w:val="17"/>
          <w:szCs w:val="17"/>
        </w:rPr>
        <w:t xml:space="preserve">oraz </w:t>
      </w:r>
      <w:r w:rsidRPr="00ED7A88">
        <w:rPr>
          <w:rFonts w:ascii="Verdana" w:eastAsia="Calibri" w:hAnsi="Verdana"/>
          <w:color w:val="000000"/>
          <w:sz w:val="17"/>
          <w:szCs w:val="17"/>
        </w:rPr>
        <w:t xml:space="preserve">art. 24 ust. 5 </w:t>
      </w:r>
      <w:proofErr w:type="spellStart"/>
      <w:r w:rsidRPr="00ED7A88">
        <w:rPr>
          <w:rFonts w:ascii="Verdana" w:eastAsia="Calibri" w:hAnsi="Verdana"/>
          <w:color w:val="000000"/>
          <w:sz w:val="17"/>
          <w:szCs w:val="17"/>
        </w:rPr>
        <w:t>uPzp</w:t>
      </w:r>
      <w:proofErr w:type="spellEnd"/>
      <w:r w:rsidRPr="00ED7A88">
        <w:rPr>
          <w:rFonts w:ascii="Verdana" w:eastAsia="Calibri" w:hAnsi="Verdana"/>
          <w:color w:val="000000"/>
          <w:sz w:val="17"/>
          <w:szCs w:val="17"/>
        </w:rPr>
        <w:t>.</w:t>
      </w:r>
    </w:p>
    <w:p w:rsidR="00925192" w:rsidRDefault="00925192" w:rsidP="00925192">
      <w:pPr>
        <w:tabs>
          <w:tab w:val="left" w:pos="0"/>
        </w:tabs>
        <w:autoSpaceDE w:val="0"/>
        <w:autoSpaceDN w:val="0"/>
        <w:adjustRightInd w:val="0"/>
        <w:spacing w:line="264" w:lineRule="auto"/>
        <w:ind w:left="0" w:right="-2" w:firstLine="0"/>
        <w:rPr>
          <w:rFonts w:ascii="Verdana" w:eastAsia="Calibri" w:hAnsi="Verdana"/>
          <w:color w:val="000000"/>
          <w:sz w:val="17"/>
          <w:szCs w:val="17"/>
        </w:rPr>
      </w:pPr>
    </w:p>
    <w:p w:rsidR="00925192" w:rsidRDefault="00925192" w:rsidP="00925192">
      <w:pPr>
        <w:tabs>
          <w:tab w:val="left" w:pos="0"/>
        </w:tabs>
        <w:autoSpaceDE w:val="0"/>
        <w:autoSpaceDN w:val="0"/>
        <w:adjustRightInd w:val="0"/>
        <w:spacing w:line="264" w:lineRule="auto"/>
        <w:ind w:left="0" w:right="-2" w:firstLine="0"/>
        <w:rPr>
          <w:rFonts w:ascii="Verdana" w:eastAsia="Calibri" w:hAnsi="Verdana"/>
          <w:color w:val="000000"/>
          <w:sz w:val="17"/>
          <w:szCs w:val="17"/>
        </w:rPr>
      </w:pPr>
      <w:r>
        <w:rPr>
          <w:rFonts w:ascii="Verdana" w:eastAsia="Calibri" w:hAnsi="Verdana"/>
          <w:color w:val="000000"/>
          <w:sz w:val="17"/>
          <w:szCs w:val="17"/>
        </w:rPr>
        <w:t>Pouczenie</w:t>
      </w:r>
    </w:p>
    <w:p w:rsidR="00925192" w:rsidRDefault="00925192" w:rsidP="00925192">
      <w:pPr>
        <w:tabs>
          <w:tab w:val="left" w:pos="0"/>
        </w:tabs>
        <w:autoSpaceDE w:val="0"/>
        <w:autoSpaceDN w:val="0"/>
        <w:adjustRightInd w:val="0"/>
        <w:spacing w:line="264" w:lineRule="auto"/>
        <w:ind w:left="0" w:right="-2" w:firstLine="0"/>
        <w:rPr>
          <w:rFonts w:ascii="Verdana" w:eastAsia="Calibri" w:hAnsi="Verdana"/>
          <w:color w:val="000000"/>
          <w:sz w:val="17"/>
          <w:szCs w:val="17"/>
        </w:rPr>
      </w:pPr>
      <w:r>
        <w:rPr>
          <w:rFonts w:ascii="Verdana" w:eastAsia="Calibri" w:hAnsi="Verdana"/>
          <w:color w:val="000000"/>
          <w:sz w:val="17"/>
          <w:szCs w:val="17"/>
        </w:rPr>
        <w:t>Zgodnie z:</w:t>
      </w:r>
    </w:p>
    <w:p w:rsidR="00925192" w:rsidRDefault="00925192" w:rsidP="00925192">
      <w:pPr>
        <w:pStyle w:val="Tekstpodstawowy2"/>
        <w:numPr>
          <w:ilvl w:val="0"/>
          <w:numId w:val="4"/>
        </w:numPr>
        <w:tabs>
          <w:tab w:val="left" w:pos="426"/>
        </w:tabs>
        <w:spacing w:line="252" w:lineRule="auto"/>
        <w:ind w:left="426" w:hanging="426"/>
        <w:rPr>
          <w:rFonts w:ascii="Verdana" w:hAnsi="Verdana"/>
          <w:sz w:val="17"/>
          <w:szCs w:val="17"/>
        </w:rPr>
      </w:pPr>
      <w:r>
        <w:rPr>
          <w:rFonts w:ascii="Verdana" w:eastAsia="Calibri" w:hAnsi="Verdana"/>
          <w:color w:val="000000"/>
          <w:sz w:val="17"/>
          <w:szCs w:val="17"/>
        </w:rPr>
        <w:t xml:space="preserve">art. 24 ust. 1 pkt. 13  oraz ust. 5 pkt. 5 </w:t>
      </w:r>
      <w:r w:rsidRPr="00092926">
        <w:rPr>
          <w:rFonts w:ascii="Verdana" w:eastAsia="Calibri" w:hAnsi="Verdana"/>
          <w:color w:val="000000"/>
          <w:sz w:val="17"/>
          <w:szCs w:val="17"/>
        </w:rPr>
        <w:t>z uwzg</w:t>
      </w:r>
      <w:r>
        <w:rPr>
          <w:rFonts w:ascii="Verdana" w:eastAsia="Calibri" w:hAnsi="Verdana"/>
          <w:color w:val="000000"/>
          <w:sz w:val="17"/>
          <w:szCs w:val="17"/>
        </w:rPr>
        <w:t>lędnieniem</w:t>
      </w:r>
      <w:r w:rsidRPr="00092926">
        <w:rPr>
          <w:rFonts w:ascii="Verdana" w:eastAsia="Calibri" w:hAnsi="Verdana"/>
          <w:color w:val="000000"/>
          <w:sz w:val="17"/>
          <w:szCs w:val="17"/>
        </w:rPr>
        <w:t xml:space="preserve"> ust. 7</w:t>
      </w:r>
      <w:r>
        <w:rPr>
          <w:rFonts w:ascii="Verdana" w:eastAsia="Calibri" w:hAnsi="Verdana"/>
          <w:color w:val="000000"/>
          <w:sz w:val="17"/>
          <w:szCs w:val="17"/>
        </w:rPr>
        <w:t xml:space="preserve"> </w:t>
      </w:r>
      <w:proofErr w:type="spellStart"/>
      <w:r>
        <w:rPr>
          <w:rFonts w:ascii="Verdana" w:eastAsia="Calibri" w:hAnsi="Verdana"/>
          <w:color w:val="000000"/>
          <w:sz w:val="17"/>
          <w:szCs w:val="17"/>
        </w:rPr>
        <w:t>uPzp</w:t>
      </w:r>
      <w:proofErr w:type="spellEnd"/>
      <w:r>
        <w:rPr>
          <w:rFonts w:ascii="Verdana" w:eastAsia="Calibri" w:hAnsi="Verdana"/>
          <w:color w:val="000000"/>
          <w:sz w:val="17"/>
          <w:szCs w:val="17"/>
        </w:rPr>
        <w:t xml:space="preserve"> - z</w:t>
      </w:r>
      <w:r>
        <w:rPr>
          <w:rFonts w:ascii="Verdana" w:hAnsi="Verdana"/>
          <w:sz w:val="17"/>
          <w:szCs w:val="17"/>
        </w:rPr>
        <w:t xml:space="preserve"> postępowania o udzielenie zamówienia wyklucza się wykonawcę, będącego osobą fizyczną, którego prawomocnie skazano za:</w:t>
      </w:r>
    </w:p>
    <w:p w:rsidR="00925192" w:rsidRDefault="00925192" w:rsidP="00925192">
      <w:pPr>
        <w:pStyle w:val="Tekstpodstawowy2"/>
        <w:numPr>
          <w:ilvl w:val="0"/>
          <w:numId w:val="3"/>
        </w:numPr>
        <w:tabs>
          <w:tab w:val="left" w:pos="709"/>
        </w:tabs>
        <w:spacing w:line="252" w:lineRule="auto"/>
        <w:ind w:left="709" w:hanging="283"/>
        <w:rPr>
          <w:rFonts w:ascii="Verdana" w:hAnsi="Verdana"/>
          <w:sz w:val="17"/>
          <w:szCs w:val="17"/>
        </w:rPr>
      </w:pPr>
      <w:r>
        <w:rPr>
          <w:rFonts w:ascii="Verdana" w:hAnsi="Verdana"/>
          <w:sz w:val="17"/>
          <w:szCs w:val="17"/>
        </w:rPr>
        <w:t xml:space="preserve">przestępstwo o którym mowa w art. 165a, art. 181-188, art. 189a, art. 218-221, art. 228-230a, art. 250a, art. 258 lub art. 270-309 ustawy z dnia 6 czerwca 1997 r. - Kodeks karny (Dz. U. poz. 553, z </w:t>
      </w:r>
      <w:proofErr w:type="spellStart"/>
      <w:r>
        <w:rPr>
          <w:rFonts w:ascii="Verdana" w:hAnsi="Verdana"/>
          <w:sz w:val="17"/>
          <w:szCs w:val="17"/>
        </w:rPr>
        <w:t>późn</w:t>
      </w:r>
      <w:proofErr w:type="spellEnd"/>
      <w:r>
        <w:rPr>
          <w:rFonts w:ascii="Verdana" w:hAnsi="Verdana"/>
          <w:sz w:val="17"/>
          <w:szCs w:val="17"/>
        </w:rPr>
        <w:t>. zm.) lub art. 46 lub art. 48 ustawy z dnia 25 czerwca 2010 r. o sporcie (Dz. U. z 2016 r. poz. 176);</w:t>
      </w:r>
    </w:p>
    <w:p w:rsidR="00925192" w:rsidRDefault="00925192" w:rsidP="00925192">
      <w:pPr>
        <w:pStyle w:val="Tekstpodstawowy2"/>
        <w:numPr>
          <w:ilvl w:val="0"/>
          <w:numId w:val="3"/>
        </w:numPr>
        <w:tabs>
          <w:tab w:val="left" w:pos="709"/>
        </w:tabs>
        <w:spacing w:line="252" w:lineRule="auto"/>
        <w:ind w:left="709" w:hanging="283"/>
        <w:rPr>
          <w:rFonts w:ascii="Verdana" w:hAnsi="Verdana"/>
          <w:sz w:val="17"/>
          <w:szCs w:val="17"/>
        </w:rPr>
      </w:pPr>
      <w:r>
        <w:rPr>
          <w:rFonts w:ascii="Verdana" w:hAnsi="Verdana"/>
          <w:sz w:val="17"/>
          <w:szCs w:val="17"/>
        </w:rPr>
        <w:t xml:space="preserve">przestępstwo o charakterze terrorystycznym, o którym mowa w art. 115 § 20 ustawy z dnia 6 czerwca </w:t>
      </w:r>
      <w:r>
        <w:rPr>
          <w:rFonts w:ascii="Verdana" w:hAnsi="Verdana"/>
          <w:sz w:val="17"/>
          <w:szCs w:val="17"/>
        </w:rPr>
        <w:br/>
        <w:t>1997 r. - Kodeks karny;</w:t>
      </w:r>
    </w:p>
    <w:p w:rsidR="00925192" w:rsidRDefault="00925192" w:rsidP="00925192">
      <w:pPr>
        <w:pStyle w:val="Tekstpodstawowy2"/>
        <w:numPr>
          <w:ilvl w:val="0"/>
          <w:numId w:val="3"/>
        </w:numPr>
        <w:tabs>
          <w:tab w:val="left" w:pos="709"/>
        </w:tabs>
        <w:spacing w:line="252" w:lineRule="auto"/>
        <w:ind w:left="709" w:hanging="283"/>
        <w:rPr>
          <w:rFonts w:ascii="Verdana" w:hAnsi="Verdana"/>
          <w:sz w:val="17"/>
          <w:szCs w:val="17"/>
        </w:rPr>
      </w:pPr>
      <w:r>
        <w:rPr>
          <w:rFonts w:ascii="Verdana" w:hAnsi="Verdana"/>
          <w:sz w:val="17"/>
          <w:szCs w:val="17"/>
        </w:rPr>
        <w:t>przestępstwo skarbowe;</w:t>
      </w:r>
    </w:p>
    <w:p w:rsidR="00925192" w:rsidRPr="003E18B7" w:rsidRDefault="00925192" w:rsidP="00925192">
      <w:pPr>
        <w:pStyle w:val="Tekstpodstawowy2"/>
        <w:numPr>
          <w:ilvl w:val="0"/>
          <w:numId w:val="3"/>
        </w:numPr>
        <w:tabs>
          <w:tab w:val="left" w:pos="709"/>
        </w:tabs>
        <w:spacing w:line="252" w:lineRule="auto"/>
        <w:ind w:left="709" w:hanging="283"/>
        <w:rPr>
          <w:rFonts w:ascii="Verdana" w:hAnsi="Verdana"/>
          <w:sz w:val="17"/>
          <w:szCs w:val="17"/>
        </w:rPr>
      </w:pPr>
      <w:r w:rsidRPr="003E18B7">
        <w:rPr>
          <w:rFonts w:ascii="Verdana" w:hAnsi="Verdana"/>
          <w:sz w:val="17"/>
          <w:szCs w:val="17"/>
        </w:rPr>
        <w:t>przestępstwo, o którym mowa w art. 9 lub art. 10 ustawy z dnia 15 czerwca 2012 r. o skutkach powierzania wykonywania pracy cudzoziemcom przebywającym wbrew przepisom na terytorium Rzeczypospolitej Polskiej (Dz. U. poz. 769), jeżeli nie upłynęły 3 lata od dnia uprawomocnienia się wyroku, chyba, że w tym wyroku został określony inny okres wykluczenia;</w:t>
      </w:r>
    </w:p>
    <w:p w:rsidR="00925192" w:rsidRDefault="00925192" w:rsidP="00925192">
      <w:pPr>
        <w:pStyle w:val="Tekstpodstawowy2"/>
        <w:numPr>
          <w:ilvl w:val="0"/>
          <w:numId w:val="4"/>
        </w:numPr>
        <w:tabs>
          <w:tab w:val="left" w:pos="426"/>
        </w:tabs>
        <w:spacing w:line="252" w:lineRule="auto"/>
        <w:ind w:left="426" w:hanging="426"/>
        <w:rPr>
          <w:rFonts w:ascii="Verdana" w:hAnsi="Verdana"/>
          <w:sz w:val="17"/>
          <w:szCs w:val="17"/>
        </w:rPr>
      </w:pPr>
      <w:r>
        <w:rPr>
          <w:rFonts w:ascii="Verdana" w:eastAsia="Calibri" w:hAnsi="Verdana"/>
          <w:color w:val="000000"/>
          <w:sz w:val="17"/>
          <w:szCs w:val="17"/>
        </w:rPr>
        <w:t xml:space="preserve">art. 24 ust. 1 pkt. 14  oraz ust. 5 pkt. 6 </w:t>
      </w:r>
      <w:r w:rsidRPr="00092926">
        <w:rPr>
          <w:rFonts w:ascii="Verdana" w:eastAsia="Calibri" w:hAnsi="Verdana"/>
          <w:color w:val="000000"/>
          <w:sz w:val="17"/>
          <w:szCs w:val="17"/>
        </w:rPr>
        <w:t>z uwzg</w:t>
      </w:r>
      <w:r>
        <w:rPr>
          <w:rFonts w:ascii="Verdana" w:eastAsia="Calibri" w:hAnsi="Verdana"/>
          <w:color w:val="000000"/>
          <w:sz w:val="17"/>
          <w:szCs w:val="17"/>
        </w:rPr>
        <w:t>lędnieniem</w:t>
      </w:r>
      <w:r w:rsidRPr="00092926">
        <w:rPr>
          <w:rFonts w:ascii="Verdana" w:eastAsia="Calibri" w:hAnsi="Verdana"/>
          <w:color w:val="000000"/>
          <w:sz w:val="17"/>
          <w:szCs w:val="17"/>
        </w:rPr>
        <w:t xml:space="preserve"> ust. 7</w:t>
      </w:r>
      <w:r>
        <w:rPr>
          <w:rFonts w:ascii="Verdana" w:eastAsia="Calibri" w:hAnsi="Verdana"/>
          <w:color w:val="000000"/>
          <w:sz w:val="17"/>
          <w:szCs w:val="17"/>
        </w:rPr>
        <w:t xml:space="preserve"> </w:t>
      </w:r>
      <w:proofErr w:type="spellStart"/>
      <w:r>
        <w:rPr>
          <w:rFonts w:ascii="Verdana" w:eastAsia="Calibri" w:hAnsi="Verdana"/>
          <w:color w:val="000000"/>
          <w:sz w:val="17"/>
          <w:szCs w:val="17"/>
        </w:rPr>
        <w:t>uPzp</w:t>
      </w:r>
      <w:proofErr w:type="spellEnd"/>
      <w:r>
        <w:rPr>
          <w:rFonts w:ascii="Verdana" w:eastAsia="Calibri" w:hAnsi="Verdana"/>
          <w:color w:val="000000"/>
          <w:sz w:val="17"/>
          <w:szCs w:val="17"/>
        </w:rPr>
        <w:t xml:space="preserve"> - z</w:t>
      </w:r>
      <w:r>
        <w:rPr>
          <w:rFonts w:ascii="Verdana" w:hAnsi="Verdana"/>
          <w:sz w:val="17"/>
          <w:szCs w:val="17"/>
        </w:rPr>
        <w:t xml:space="preserve"> postępowania 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p>
    <w:p w:rsidR="00925192" w:rsidRDefault="00925192" w:rsidP="00925192">
      <w:pPr>
        <w:pStyle w:val="Tekstpodstawowy2"/>
        <w:numPr>
          <w:ilvl w:val="0"/>
          <w:numId w:val="2"/>
        </w:numPr>
        <w:tabs>
          <w:tab w:val="left" w:pos="709"/>
        </w:tabs>
        <w:suppressAutoHyphens w:val="0"/>
        <w:spacing w:line="252" w:lineRule="auto"/>
        <w:ind w:left="709" w:hanging="283"/>
        <w:rPr>
          <w:rFonts w:ascii="Verdana" w:hAnsi="Verdana"/>
          <w:sz w:val="17"/>
          <w:szCs w:val="17"/>
        </w:rPr>
      </w:pPr>
      <w:r>
        <w:rPr>
          <w:rFonts w:ascii="Verdana" w:hAnsi="Verdana"/>
          <w:sz w:val="17"/>
          <w:szCs w:val="17"/>
        </w:rPr>
        <w:t xml:space="preserve">przestępstwo o którym mowa w art. 165a, art. 181-188, art. 189a, art. 218-221, art. 228-230a, art. 250a, art. 258 lub art. 270-309 ustawy z dnia 6 czerwca 1997 r. - Kodeks karny (Dz. U. poz. 553, z </w:t>
      </w:r>
      <w:proofErr w:type="spellStart"/>
      <w:r>
        <w:rPr>
          <w:rFonts w:ascii="Verdana" w:hAnsi="Verdana"/>
          <w:sz w:val="17"/>
          <w:szCs w:val="17"/>
        </w:rPr>
        <w:t>późn</w:t>
      </w:r>
      <w:proofErr w:type="spellEnd"/>
      <w:r>
        <w:rPr>
          <w:rFonts w:ascii="Verdana" w:hAnsi="Verdana"/>
          <w:sz w:val="17"/>
          <w:szCs w:val="17"/>
        </w:rPr>
        <w:t>. zm.) lub art. 46 lub art. 48 ustawy z dnia 25 czerwca 2010 r. o sporcie (Dz. U. z 2016 r. poz. 176);</w:t>
      </w:r>
    </w:p>
    <w:p w:rsidR="00925192" w:rsidRDefault="00925192" w:rsidP="00925192">
      <w:pPr>
        <w:pStyle w:val="Tekstpodstawowy2"/>
        <w:numPr>
          <w:ilvl w:val="0"/>
          <w:numId w:val="2"/>
        </w:numPr>
        <w:tabs>
          <w:tab w:val="left" w:pos="709"/>
        </w:tabs>
        <w:suppressAutoHyphens w:val="0"/>
        <w:spacing w:line="252" w:lineRule="auto"/>
        <w:ind w:left="709" w:hanging="283"/>
        <w:rPr>
          <w:rFonts w:ascii="Verdana" w:hAnsi="Verdana"/>
          <w:sz w:val="17"/>
          <w:szCs w:val="17"/>
        </w:rPr>
      </w:pPr>
      <w:r>
        <w:rPr>
          <w:rFonts w:ascii="Verdana" w:hAnsi="Verdana"/>
          <w:sz w:val="17"/>
          <w:szCs w:val="17"/>
        </w:rPr>
        <w:t>przestępstwo o charakterze terrorystycznym, o którym mowa w art. 115 § 20 ustawy z dnia 6 czerwca 1997 r. - Kodeks karny;</w:t>
      </w:r>
    </w:p>
    <w:p w:rsidR="00925192" w:rsidRDefault="00925192" w:rsidP="00925192">
      <w:pPr>
        <w:pStyle w:val="Tekstpodstawowy2"/>
        <w:numPr>
          <w:ilvl w:val="0"/>
          <w:numId w:val="2"/>
        </w:numPr>
        <w:tabs>
          <w:tab w:val="left" w:pos="709"/>
        </w:tabs>
        <w:suppressAutoHyphens w:val="0"/>
        <w:spacing w:line="252" w:lineRule="auto"/>
        <w:ind w:left="709" w:hanging="283"/>
        <w:rPr>
          <w:rFonts w:ascii="Verdana" w:hAnsi="Verdana"/>
          <w:sz w:val="17"/>
          <w:szCs w:val="17"/>
        </w:rPr>
      </w:pPr>
      <w:r>
        <w:rPr>
          <w:rFonts w:ascii="Verdana" w:hAnsi="Verdana"/>
          <w:sz w:val="17"/>
          <w:szCs w:val="17"/>
        </w:rPr>
        <w:t>przestępstwo skarbowe;</w:t>
      </w:r>
    </w:p>
    <w:p w:rsidR="00925192" w:rsidRDefault="00925192" w:rsidP="00925192">
      <w:pPr>
        <w:pStyle w:val="Tekstpodstawowy2"/>
        <w:numPr>
          <w:ilvl w:val="0"/>
          <w:numId w:val="2"/>
        </w:numPr>
        <w:tabs>
          <w:tab w:val="left" w:pos="709"/>
        </w:tabs>
        <w:suppressAutoHyphens w:val="0"/>
        <w:spacing w:line="252" w:lineRule="auto"/>
        <w:ind w:left="709" w:hanging="283"/>
        <w:rPr>
          <w:rFonts w:ascii="Verdana" w:hAnsi="Verdana"/>
          <w:sz w:val="17"/>
          <w:szCs w:val="17"/>
        </w:rPr>
      </w:pPr>
      <w:r>
        <w:rPr>
          <w:rFonts w:ascii="Verdana" w:hAnsi="Verdana"/>
          <w:sz w:val="17"/>
          <w:szCs w:val="17"/>
        </w:rPr>
        <w:lastRenderedPageBreak/>
        <w:t xml:space="preserve">przestępstwo, o którym mowa w art. 9 lub art. 10 ustawy z dnia 15 czerwca 2012 r. o skutkach powierzania wykonywania pracy cudzoziemcom przebywającym wbrew przepisom na terytorium Rzeczypospolitej Polskiej (Dz. U. poz. 769), jeżeli nie upłynęły 3 lata od dnia uprawomocnienia się </w:t>
      </w:r>
      <w:r w:rsidRPr="00ED7A88">
        <w:rPr>
          <w:rFonts w:ascii="Verdana" w:hAnsi="Verdana"/>
          <w:sz w:val="17"/>
          <w:szCs w:val="17"/>
        </w:rPr>
        <w:t>wyroku</w:t>
      </w:r>
      <w:r>
        <w:rPr>
          <w:rFonts w:ascii="Verdana" w:hAnsi="Verdana"/>
          <w:sz w:val="17"/>
          <w:szCs w:val="17"/>
        </w:rPr>
        <w:t>, chyba, że w tym wyroku został określony inny okres wykluczenia;</w:t>
      </w:r>
    </w:p>
    <w:p w:rsidR="00925192" w:rsidRDefault="00925192" w:rsidP="00925192">
      <w:pPr>
        <w:pStyle w:val="Tekstpodstawowy2"/>
        <w:numPr>
          <w:ilvl w:val="0"/>
          <w:numId w:val="4"/>
        </w:numPr>
        <w:tabs>
          <w:tab w:val="left" w:pos="426"/>
        </w:tabs>
        <w:suppressAutoHyphens w:val="0"/>
        <w:spacing w:line="252" w:lineRule="auto"/>
        <w:ind w:left="426" w:hanging="426"/>
        <w:rPr>
          <w:rFonts w:ascii="Verdana" w:hAnsi="Verdana"/>
          <w:sz w:val="17"/>
          <w:szCs w:val="17"/>
        </w:rPr>
      </w:pPr>
      <w:r>
        <w:rPr>
          <w:rFonts w:ascii="Verdana" w:eastAsia="Calibri" w:hAnsi="Verdana"/>
          <w:color w:val="000000"/>
          <w:sz w:val="17"/>
          <w:szCs w:val="17"/>
        </w:rPr>
        <w:t xml:space="preserve">art. 24 ust. 1 pkt. 15 </w:t>
      </w:r>
      <w:r w:rsidRPr="00092926">
        <w:rPr>
          <w:rFonts w:ascii="Verdana" w:eastAsia="Calibri" w:hAnsi="Verdana"/>
          <w:color w:val="000000"/>
          <w:sz w:val="17"/>
          <w:szCs w:val="17"/>
        </w:rPr>
        <w:t>z uwzg</w:t>
      </w:r>
      <w:r>
        <w:rPr>
          <w:rFonts w:ascii="Verdana" w:eastAsia="Calibri" w:hAnsi="Verdana"/>
          <w:color w:val="000000"/>
          <w:sz w:val="17"/>
          <w:szCs w:val="17"/>
        </w:rPr>
        <w:t>lędnieniem</w:t>
      </w:r>
      <w:r w:rsidRPr="00092926">
        <w:rPr>
          <w:rFonts w:ascii="Verdana" w:eastAsia="Calibri" w:hAnsi="Verdana"/>
          <w:color w:val="000000"/>
          <w:sz w:val="17"/>
          <w:szCs w:val="17"/>
        </w:rPr>
        <w:t xml:space="preserve"> ust. 7</w:t>
      </w:r>
      <w:r>
        <w:rPr>
          <w:rFonts w:ascii="Verdana" w:eastAsia="Calibri" w:hAnsi="Verdana"/>
          <w:color w:val="000000"/>
          <w:sz w:val="17"/>
          <w:szCs w:val="17"/>
        </w:rPr>
        <w:t xml:space="preserve"> </w:t>
      </w:r>
      <w:proofErr w:type="spellStart"/>
      <w:r>
        <w:rPr>
          <w:rFonts w:ascii="Verdana" w:eastAsia="Calibri" w:hAnsi="Verdana"/>
          <w:color w:val="000000"/>
          <w:sz w:val="17"/>
          <w:szCs w:val="17"/>
        </w:rPr>
        <w:t>uPzp</w:t>
      </w:r>
      <w:proofErr w:type="spellEnd"/>
      <w:r>
        <w:rPr>
          <w:rFonts w:ascii="Verdana" w:eastAsia="Calibri" w:hAnsi="Verdana"/>
          <w:color w:val="000000"/>
          <w:sz w:val="17"/>
          <w:szCs w:val="17"/>
        </w:rPr>
        <w:t xml:space="preserve"> - z</w:t>
      </w:r>
      <w:r>
        <w:rPr>
          <w:rFonts w:ascii="Verdana" w:hAnsi="Verdana"/>
          <w:sz w:val="17"/>
          <w:szCs w:val="17"/>
        </w:rPr>
        <w:t xml:space="preserve"> postępowania o udzielenie zamówienia wyklucza się wykonawcę, wobec którego wydano prawomocny wyrok sądu lub ostateczną decyzję administracyjną o zaleganiu z uiszczeniem podatków, opłat lub składek na ubezpieczenia społeczne lub zdrowotne,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chyba, że wykonawca, dokonał płatności należnych podatków, opłat lub składek na ubezpieczenia społeczne lub zdrowotne wraz z odsetkami lub grzywnami lub zawarł wiążące porozumienie w sprawie spłaty tych należności</w:t>
      </w:r>
      <w:r w:rsidRPr="003E18B7">
        <w:rPr>
          <w:rFonts w:ascii="Verdana" w:hAnsi="Verdana"/>
          <w:sz w:val="17"/>
          <w:szCs w:val="17"/>
        </w:rPr>
        <w:t xml:space="preserve"> </w:t>
      </w:r>
      <w:r>
        <w:rPr>
          <w:rFonts w:ascii="Verdana" w:hAnsi="Verdana"/>
          <w:sz w:val="17"/>
          <w:szCs w:val="17"/>
        </w:rPr>
        <w:t xml:space="preserve">jeżeli nie upłynęły 3 lata od dnia uprawomocnienia się </w:t>
      </w:r>
      <w:r w:rsidRPr="00ED7A88">
        <w:rPr>
          <w:rFonts w:ascii="Verdana" w:hAnsi="Verdana"/>
          <w:sz w:val="17"/>
          <w:szCs w:val="17"/>
        </w:rPr>
        <w:t>wyroku</w:t>
      </w:r>
      <w:r>
        <w:rPr>
          <w:rFonts w:ascii="Verdana" w:hAnsi="Verdana"/>
          <w:sz w:val="17"/>
          <w:szCs w:val="17"/>
        </w:rPr>
        <w:t xml:space="preserve">, </w:t>
      </w:r>
      <w:r w:rsidRPr="003E18B7">
        <w:rPr>
          <w:rFonts w:ascii="Verdana" w:hAnsi="Verdana"/>
          <w:sz w:val="17"/>
          <w:szCs w:val="17"/>
        </w:rPr>
        <w:t>chyba że w tym wyroku został określony inny okres wykluczenia lub od dnia w którym decyzja potwierdzająca zaistnienie jednej z podstaw wykluczenia stała się ostateczna</w:t>
      </w:r>
      <w:r>
        <w:rPr>
          <w:rFonts w:ascii="Verdana" w:hAnsi="Verdana"/>
          <w:sz w:val="17"/>
          <w:szCs w:val="17"/>
        </w:rPr>
        <w:t>;</w:t>
      </w:r>
    </w:p>
    <w:p w:rsidR="00925192" w:rsidRDefault="00925192" w:rsidP="00925192">
      <w:pPr>
        <w:pStyle w:val="Tekstpodstawowy2"/>
        <w:numPr>
          <w:ilvl w:val="0"/>
          <w:numId w:val="4"/>
        </w:numPr>
        <w:tabs>
          <w:tab w:val="left" w:pos="426"/>
        </w:tabs>
        <w:suppressAutoHyphens w:val="0"/>
        <w:spacing w:line="252" w:lineRule="auto"/>
        <w:ind w:left="426" w:hanging="426"/>
        <w:rPr>
          <w:rFonts w:ascii="Verdana" w:hAnsi="Verdana"/>
          <w:sz w:val="17"/>
          <w:szCs w:val="17"/>
        </w:rPr>
      </w:pPr>
      <w:r>
        <w:rPr>
          <w:rFonts w:ascii="Verdana" w:eastAsia="Calibri" w:hAnsi="Verdana"/>
          <w:color w:val="000000"/>
          <w:sz w:val="17"/>
          <w:szCs w:val="17"/>
        </w:rPr>
        <w:t xml:space="preserve">art. 24 ust. 1 pkt. 16 </w:t>
      </w:r>
      <w:proofErr w:type="spellStart"/>
      <w:r>
        <w:rPr>
          <w:rFonts w:ascii="Verdana" w:eastAsia="Calibri" w:hAnsi="Verdana"/>
          <w:color w:val="000000"/>
          <w:sz w:val="17"/>
          <w:szCs w:val="17"/>
        </w:rPr>
        <w:t>uPzp</w:t>
      </w:r>
      <w:proofErr w:type="spellEnd"/>
      <w:r>
        <w:rPr>
          <w:rFonts w:ascii="Verdana" w:eastAsia="Calibri" w:hAnsi="Verdana"/>
          <w:color w:val="000000"/>
          <w:sz w:val="17"/>
          <w:szCs w:val="17"/>
        </w:rPr>
        <w:t xml:space="preserve"> - z</w:t>
      </w:r>
      <w:r>
        <w:rPr>
          <w:rFonts w:ascii="Verdana" w:hAnsi="Verdana"/>
          <w:sz w:val="17"/>
          <w:szCs w:val="17"/>
        </w:rPr>
        <w:t xml:space="preserve"> postępowania o udzielenie zamówienia wyklucza się </w:t>
      </w:r>
      <w:r w:rsidRPr="003E18B7">
        <w:rPr>
          <w:rFonts w:ascii="Verdana" w:hAnsi="Verdana"/>
          <w:sz w:val="17"/>
          <w:szCs w:val="17"/>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r>
        <w:rPr>
          <w:rFonts w:ascii="Verdana" w:hAnsi="Verdana"/>
          <w:sz w:val="17"/>
          <w:szCs w:val="17"/>
        </w:rPr>
        <w:t>;</w:t>
      </w:r>
    </w:p>
    <w:p w:rsidR="00925192" w:rsidRDefault="00925192" w:rsidP="00925192">
      <w:pPr>
        <w:pStyle w:val="Tekstpodstawowy2"/>
        <w:numPr>
          <w:ilvl w:val="0"/>
          <w:numId w:val="4"/>
        </w:numPr>
        <w:tabs>
          <w:tab w:val="left" w:pos="426"/>
        </w:tabs>
        <w:suppressAutoHyphens w:val="0"/>
        <w:spacing w:line="252" w:lineRule="auto"/>
        <w:ind w:left="426" w:hanging="426"/>
        <w:rPr>
          <w:rFonts w:ascii="Verdana" w:hAnsi="Verdana"/>
          <w:sz w:val="17"/>
          <w:szCs w:val="17"/>
        </w:rPr>
      </w:pPr>
      <w:r>
        <w:rPr>
          <w:rFonts w:ascii="Verdana" w:eastAsia="Calibri" w:hAnsi="Verdana"/>
          <w:color w:val="000000"/>
          <w:sz w:val="17"/>
          <w:szCs w:val="17"/>
        </w:rPr>
        <w:t xml:space="preserve">art. 24 ust. 1 pkt. 17 </w:t>
      </w:r>
      <w:proofErr w:type="spellStart"/>
      <w:r>
        <w:rPr>
          <w:rFonts w:ascii="Verdana" w:eastAsia="Calibri" w:hAnsi="Verdana"/>
          <w:color w:val="000000"/>
          <w:sz w:val="17"/>
          <w:szCs w:val="17"/>
        </w:rPr>
        <w:t>uPzp</w:t>
      </w:r>
      <w:proofErr w:type="spellEnd"/>
      <w:r>
        <w:rPr>
          <w:rFonts w:ascii="Verdana" w:eastAsia="Calibri" w:hAnsi="Verdana"/>
          <w:color w:val="000000"/>
          <w:sz w:val="17"/>
          <w:szCs w:val="17"/>
        </w:rPr>
        <w:t xml:space="preserve"> - z</w:t>
      </w:r>
      <w:r>
        <w:rPr>
          <w:rFonts w:ascii="Verdana" w:hAnsi="Verdana"/>
          <w:sz w:val="17"/>
          <w:szCs w:val="17"/>
        </w:rPr>
        <w:t xml:space="preserve"> postępowania o udzielenie zamówienia wyklucza się wykonawcę </w:t>
      </w:r>
      <w:r w:rsidRPr="003E18B7">
        <w:rPr>
          <w:rFonts w:ascii="Verdana" w:hAnsi="Verdana"/>
          <w:sz w:val="17"/>
          <w:szCs w:val="17"/>
        </w:rPr>
        <w:t>który w wyniku lekkomyślności lub niedbalstwa przedstawił informacje wprowadzające w błąd zamawiającego, mogące mieć istotny wpływ na decyzje podejmowane przez zamawiającego w postępowaniu o udzielenie zamówienia</w:t>
      </w:r>
      <w:r>
        <w:rPr>
          <w:rFonts w:ascii="Verdana" w:hAnsi="Verdana"/>
          <w:sz w:val="17"/>
          <w:szCs w:val="17"/>
        </w:rPr>
        <w:t>;</w:t>
      </w:r>
    </w:p>
    <w:p w:rsidR="00925192" w:rsidRPr="003E18B7" w:rsidRDefault="00925192" w:rsidP="00925192">
      <w:pPr>
        <w:pStyle w:val="Tekstpodstawowy2"/>
        <w:numPr>
          <w:ilvl w:val="0"/>
          <w:numId w:val="4"/>
        </w:numPr>
        <w:tabs>
          <w:tab w:val="left" w:pos="426"/>
        </w:tabs>
        <w:suppressAutoHyphens w:val="0"/>
        <w:spacing w:line="252" w:lineRule="auto"/>
        <w:ind w:left="426" w:hanging="426"/>
        <w:rPr>
          <w:rFonts w:ascii="Verdana" w:hAnsi="Verdana"/>
          <w:sz w:val="17"/>
          <w:szCs w:val="17"/>
        </w:rPr>
      </w:pPr>
      <w:r>
        <w:rPr>
          <w:rFonts w:ascii="Verdana" w:eastAsia="Calibri" w:hAnsi="Verdana"/>
          <w:color w:val="000000"/>
          <w:sz w:val="17"/>
          <w:szCs w:val="17"/>
        </w:rPr>
        <w:t xml:space="preserve">art. 24 ust. 1 pkt. 18 </w:t>
      </w:r>
      <w:r w:rsidRPr="00092926">
        <w:rPr>
          <w:rFonts w:ascii="Verdana" w:eastAsia="Calibri" w:hAnsi="Verdana"/>
          <w:color w:val="000000"/>
          <w:sz w:val="17"/>
          <w:szCs w:val="17"/>
        </w:rPr>
        <w:t>z uwzg</w:t>
      </w:r>
      <w:r>
        <w:rPr>
          <w:rFonts w:ascii="Verdana" w:eastAsia="Calibri" w:hAnsi="Verdana"/>
          <w:color w:val="000000"/>
          <w:sz w:val="17"/>
          <w:szCs w:val="17"/>
        </w:rPr>
        <w:t>lędnieniem</w:t>
      </w:r>
      <w:r w:rsidRPr="00092926">
        <w:rPr>
          <w:rFonts w:ascii="Verdana" w:eastAsia="Calibri" w:hAnsi="Verdana"/>
          <w:color w:val="000000"/>
          <w:sz w:val="17"/>
          <w:szCs w:val="17"/>
        </w:rPr>
        <w:t xml:space="preserve"> ust. 7</w:t>
      </w:r>
      <w:r>
        <w:rPr>
          <w:rFonts w:ascii="Verdana" w:eastAsia="Calibri" w:hAnsi="Verdana"/>
          <w:color w:val="000000"/>
          <w:sz w:val="17"/>
          <w:szCs w:val="17"/>
        </w:rPr>
        <w:t xml:space="preserve"> </w:t>
      </w:r>
      <w:proofErr w:type="spellStart"/>
      <w:r>
        <w:rPr>
          <w:rFonts w:ascii="Verdana" w:eastAsia="Calibri" w:hAnsi="Verdana"/>
          <w:color w:val="000000"/>
          <w:sz w:val="17"/>
          <w:szCs w:val="17"/>
        </w:rPr>
        <w:t>uPzp</w:t>
      </w:r>
      <w:proofErr w:type="spellEnd"/>
      <w:r>
        <w:rPr>
          <w:rFonts w:ascii="Verdana" w:eastAsia="Calibri" w:hAnsi="Verdana"/>
          <w:color w:val="000000"/>
          <w:sz w:val="17"/>
          <w:szCs w:val="17"/>
        </w:rPr>
        <w:t xml:space="preserve"> - z </w:t>
      </w:r>
      <w:r>
        <w:rPr>
          <w:rFonts w:ascii="Verdana" w:hAnsi="Verdana"/>
          <w:sz w:val="17"/>
          <w:szCs w:val="17"/>
        </w:rPr>
        <w:t xml:space="preserve">postępowania o udzielenie zamówienia wyklucza się </w:t>
      </w:r>
      <w:r w:rsidRPr="003E18B7">
        <w:rPr>
          <w:rFonts w:ascii="Verdana" w:eastAsia="Calibri" w:hAnsi="Verdana"/>
          <w:color w:val="000000"/>
          <w:sz w:val="17"/>
          <w:szCs w:val="17"/>
        </w:rPr>
        <w:t>wykonawcę, który bezprawnie wpływał lub próbował wpłynąć na czynności zamawiającego lub pozyskać informacje poufne, mogące dać mu przewagę w postępowaniu o udzielenie zamówienia</w:t>
      </w:r>
      <w:r>
        <w:rPr>
          <w:rFonts w:ascii="Verdana" w:eastAsia="Calibri" w:hAnsi="Verdana"/>
          <w:color w:val="000000"/>
          <w:sz w:val="17"/>
          <w:szCs w:val="17"/>
        </w:rPr>
        <w:t xml:space="preserve">, </w:t>
      </w:r>
      <w:r w:rsidRPr="009F05A1">
        <w:rPr>
          <w:rFonts w:ascii="Verdana" w:eastAsia="Calibri" w:hAnsi="Verdana"/>
          <w:color w:val="000000"/>
          <w:sz w:val="17"/>
          <w:szCs w:val="17"/>
        </w:rPr>
        <w:t>jeżeli nie upłynęły 3 lata od dnia zaistnienia zdarzenia będącego podstawą wykluczenia</w:t>
      </w:r>
      <w:r w:rsidRPr="003E18B7">
        <w:rPr>
          <w:rFonts w:ascii="Verdana" w:eastAsia="Calibri" w:hAnsi="Verdana"/>
          <w:color w:val="000000"/>
          <w:sz w:val="17"/>
          <w:szCs w:val="17"/>
        </w:rPr>
        <w:t>;</w:t>
      </w:r>
    </w:p>
    <w:p w:rsidR="00925192" w:rsidRPr="009F05A1" w:rsidRDefault="00925192" w:rsidP="00925192">
      <w:pPr>
        <w:pStyle w:val="Tekstpodstawowy2"/>
        <w:numPr>
          <w:ilvl w:val="0"/>
          <w:numId w:val="4"/>
        </w:numPr>
        <w:tabs>
          <w:tab w:val="left" w:pos="426"/>
        </w:tabs>
        <w:suppressAutoHyphens w:val="0"/>
        <w:spacing w:line="252" w:lineRule="auto"/>
        <w:ind w:left="426" w:hanging="426"/>
        <w:rPr>
          <w:rFonts w:ascii="Verdana" w:hAnsi="Verdana"/>
          <w:sz w:val="17"/>
          <w:szCs w:val="17"/>
        </w:rPr>
      </w:pPr>
      <w:r>
        <w:rPr>
          <w:rFonts w:ascii="Verdana" w:eastAsia="Calibri" w:hAnsi="Verdana"/>
          <w:color w:val="000000"/>
          <w:sz w:val="17"/>
          <w:szCs w:val="17"/>
        </w:rPr>
        <w:t xml:space="preserve">art. 24 ust. 1 pkt. 19 </w:t>
      </w:r>
      <w:proofErr w:type="spellStart"/>
      <w:r>
        <w:rPr>
          <w:rFonts w:ascii="Verdana" w:eastAsia="Calibri" w:hAnsi="Verdana"/>
          <w:color w:val="000000"/>
          <w:sz w:val="17"/>
          <w:szCs w:val="17"/>
        </w:rPr>
        <w:t>uPzp</w:t>
      </w:r>
      <w:proofErr w:type="spellEnd"/>
      <w:r>
        <w:rPr>
          <w:rFonts w:ascii="Verdana" w:eastAsia="Calibri" w:hAnsi="Verdana"/>
          <w:color w:val="000000"/>
          <w:sz w:val="17"/>
          <w:szCs w:val="17"/>
        </w:rPr>
        <w:t xml:space="preserve"> - z </w:t>
      </w:r>
      <w:r>
        <w:rPr>
          <w:rFonts w:ascii="Verdana" w:hAnsi="Verdana"/>
          <w:sz w:val="17"/>
          <w:szCs w:val="17"/>
        </w:rPr>
        <w:t xml:space="preserve">postępowania o udzielenie zamówienia wyklucza się </w:t>
      </w:r>
      <w:r w:rsidRPr="003E18B7">
        <w:rPr>
          <w:rFonts w:ascii="Verdana" w:eastAsia="Calibri" w:hAnsi="Verdana"/>
          <w:color w:val="000000"/>
          <w:sz w:val="17"/>
          <w:szCs w:val="17"/>
        </w:rPr>
        <w:t>wykonawcę</w:t>
      </w:r>
      <w:r>
        <w:rPr>
          <w:rFonts w:ascii="Verdana" w:eastAsia="Calibri" w:hAnsi="Verdana"/>
          <w:color w:val="000000"/>
          <w:sz w:val="17"/>
          <w:szCs w:val="17"/>
        </w:rPr>
        <w:t xml:space="preserve">, </w:t>
      </w:r>
      <w:r w:rsidRPr="009F05A1">
        <w:rPr>
          <w:rFonts w:ascii="Verdana" w:eastAsia="Calibri" w:hAnsi="Verdana"/>
          <w:color w:val="000000"/>
          <w:sz w:val="17"/>
          <w:szCs w:val="17"/>
        </w:rPr>
        <w:t xml:space="preserve">który brał udział </w:t>
      </w:r>
      <w:r>
        <w:rPr>
          <w:rFonts w:ascii="Verdana" w:eastAsia="Calibri" w:hAnsi="Verdana"/>
          <w:color w:val="000000"/>
          <w:sz w:val="17"/>
          <w:szCs w:val="17"/>
        </w:rPr>
        <w:br/>
      </w:r>
      <w:r w:rsidRPr="009F05A1">
        <w:rPr>
          <w:rFonts w:ascii="Verdana" w:eastAsia="Calibri" w:hAnsi="Verdana"/>
          <w:color w:val="000000"/>
          <w:sz w:val="17"/>
          <w:szCs w:val="17"/>
        </w:rPr>
        <w:t xml:space="preserve">w przygotowaniu postępowania o udzielenie zamówienia lub którego pracownik, a także osoba wykonująca pracę na podstawie umowy zlecenia, o dzieło, agencyjnej lub innej umowy o świadczenie usług, brał udział </w:t>
      </w:r>
      <w:r>
        <w:rPr>
          <w:rFonts w:ascii="Verdana" w:eastAsia="Calibri" w:hAnsi="Verdana"/>
          <w:color w:val="000000"/>
          <w:sz w:val="17"/>
          <w:szCs w:val="17"/>
        </w:rPr>
        <w:br/>
      </w:r>
      <w:r w:rsidRPr="009F05A1">
        <w:rPr>
          <w:rFonts w:ascii="Verdana" w:eastAsia="Calibri" w:hAnsi="Verdana"/>
          <w:color w:val="000000"/>
          <w:sz w:val="17"/>
          <w:szCs w:val="17"/>
        </w:rPr>
        <w:t>w przygotowaniu takiego postępowania, chyba że spowodowane tym zakłócenie konkurencji może być wyeliminowane w inny sposób niż przez wykluczenie wykonawcy z udziału w postępowaniu</w:t>
      </w:r>
      <w:r>
        <w:rPr>
          <w:rFonts w:ascii="Verdana" w:eastAsia="Calibri" w:hAnsi="Verdana"/>
          <w:color w:val="000000"/>
          <w:sz w:val="17"/>
          <w:szCs w:val="17"/>
        </w:rPr>
        <w:t>;</w:t>
      </w:r>
    </w:p>
    <w:p w:rsidR="00925192" w:rsidRDefault="00925192" w:rsidP="00925192">
      <w:pPr>
        <w:pStyle w:val="Tekstpodstawowy2"/>
        <w:numPr>
          <w:ilvl w:val="0"/>
          <w:numId w:val="4"/>
        </w:numPr>
        <w:tabs>
          <w:tab w:val="left" w:pos="426"/>
        </w:tabs>
        <w:suppressAutoHyphens w:val="0"/>
        <w:spacing w:line="252" w:lineRule="auto"/>
        <w:ind w:left="426" w:hanging="426"/>
        <w:rPr>
          <w:rFonts w:ascii="Verdana" w:hAnsi="Verdana"/>
          <w:sz w:val="17"/>
          <w:szCs w:val="17"/>
        </w:rPr>
      </w:pPr>
      <w:r>
        <w:rPr>
          <w:rFonts w:ascii="Verdana" w:eastAsia="Calibri" w:hAnsi="Verdana"/>
          <w:color w:val="000000"/>
          <w:sz w:val="17"/>
          <w:szCs w:val="17"/>
        </w:rPr>
        <w:t xml:space="preserve">art. 24 ust. 1 pkt. 20 </w:t>
      </w:r>
      <w:r w:rsidRPr="00092926">
        <w:rPr>
          <w:rFonts w:ascii="Verdana" w:eastAsia="Calibri" w:hAnsi="Verdana"/>
          <w:color w:val="000000"/>
          <w:sz w:val="17"/>
          <w:szCs w:val="17"/>
        </w:rPr>
        <w:t>z uwzg</w:t>
      </w:r>
      <w:r>
        <w:rPr>
          <w:rFonts w:ascii="Verdana" w:eastAsia="Calibri" w:hAnsi="Verdana"/>
          <w:color w:val="000000"/>
          <w:sz w:val="17"/>
          <w:szCs w:val="17"/>
        </w:rPr>
        <w:t>lędnieniem</w:t>
      </w:r>
      <w:r w:rsidRPr="00092926">
        <w:rPr>
          <w:rFonts w:ascii="Verdana" w:eastAsia="Calibri" w:hAnsi="Verdana"/>
          <w:color w:val="000000"/>
          <w:sz w:val="17"/>
          <w:szCs w:val="17"/>
        </w:rPr>
        <w:t xml:space="preserve"> ust. 7</w:t>
      </w:r>
      <w:r>
        <w:rPr>
          <w:rFonts w:ascii="Verdana" w:eastAsia="Calibri" w:hAnsi="Verdana"/>
          <w:color w:val="000000"/>
          <w:sz w:val="17"/>
          <w:szCs w:val="17"/>
        </w:rPr>
        <w:t xml:space="preserve"> </w:t>
      </w:r>
      <w:proofErr w:type="spellStart"/>
      <w:r>
        <w:rPr>
          <w:rFonts w:ascii="Verdana" w:eastAsia="Calibri" w:hAnsi="Verdana"/>
          <w:color w:val="000000"/>
          <w:sz w:val="17"/>
          <w:szCs w:val="17"/>
        </w:rPr>
        <w:t>uPzp</w:t>
      </w:r>
      <w:proofErr w:type="spellEnd"/>
      <w:r>
        <w:rPr>
          <w:rFonts w:ascii="Verdana" w:eastAsia="Calibri" w:hAnsi="Verdana"/>
          <w:color w:val="000000"/>
          <w:sz w:val="17"/>
          <w:szCs w:val="17"/>
        </w:rPr>
        <w:t xml:space="preserve"> - z </w:t>
      </w:r>
      <w:r>
        <w:rPr>
          <w:rFonts w:ascii="Verdana" w:hAnsi="Verdana"/>
          <w:sz w:val="17"/>
          <w:szCs w:val="17"/>
        </w:rPr>
        <w:t>postępowania o udzielenie zamówienia wyklucza się</w:t>
      </w:r>
      <w:r w:rsidRPr="00D464A3">
        <w:t xml:space="preserve"> </w:t>
      </w:r>
      <w:r w:rsidRPr="00D464A3">
        <w:rPr>
          <w:rFonts w:ascii="Verdana" w:hAnsi="Verdana"/>
          <w:sz w:val="17"/>
          <w:szCs w:val="17"/>
        </w:rPr>
        <w:t>wykonawcę, który z innymi wykonawcami zawarł porozumienie mające na celu zakłócenie konkurencji między wykonawcami w postępowaniu o udzielenie zamówienia, co zamawiający jest w stanie wykazać za pomocą stosownych środków dowodowych</w:t>
      </w:r>
      <w:r>
        <w:rPr>
          <w:rFonts w:ascii="Verdana" w:hAnsi="Verdana"/>
          <w:sz w:val="17"/>
          <w:szCs w:val="17"/>
        </w:rPr>
        <w:t xml:space="preserve">, </w:t>
      </w:r>
      <w:r w:rsidRPr="00D464A3">
        <w:rPr>
          <w:rFonts w:ascii="Verdana" w:hAnsi="Verdana"/>
          <w:sz w:val="17"/>
          <w:szCs w:val="17"/>
        </w:rPr>
        <w:t>jeżeli nie upłynęły 3 lata od dnia zaistnienia zdarzenia będącego podstawą wykluczenia</w:t>
      </w:r>
      <w:r>
        <w:rPr>
          <w:rFonts w:ascii="Verdana" w:hAnsi="Verdana"/>
          <w:sz w:val="17"/>
          <w:szCs w:val="17"/>
        </w:rPr>
        <w:t>;</w:t>
      </w:r>
    </w:p>
    <w:p w:rsidR="00925192" w:rsidRDefault="00925192" w:rsidP="00925192">
      <w:pPr>
        <w:pStyle w:val="Tekstpodstawowy2"/>
        <w:numPr>
          <w:ilvl w:val="0"/>
          <w:numId w:val="4"/>
        </w:numPr>
        <w:tabs>
          <w:tab w:val="left" w:pos="426"/>
        </w:tabs>
        <w:suppressAutoHyphens w:val="0"/>
        <w:spacing w:line="252" w:lineRule="auto"/>
        <w:ind w:left="426" w:hanging="426"/>
        <w:rPr>
          <w:rFonts w:ascii="Verdana" w:hAnsi="Verdana"/>
          <w:sz w:val="17"/>
          <w:szCs w:val="17"/>
        </w:rPr>
      </w:pPr>
      <w:r>
        <w:rPr>
          <w:rFonts w:ascii="Verdana" w:eastAsia="Calibri" w:hAnsi="Verdana"/>
          <w:color w:val="000000"/>
          <w:sz w:val="17"/>
          <w:szCs w:val="17"/>
        </w:rPr>
        <w:t xml:space="preserve">art. 24 ust. 1 pkt. 21 </w:t>
      </w:r>
      <w:proofErr w:type="spellStart"/>
      <w:r>
        <w:rPr>
          <w:rFonts w:ascii="Verdana" w:eastAsia="Calibri" w:hAnsi="Verdana"/>
          <w:color w:val="000000"/>
          <w:sz w:val="17"/>
          <w:szCs w:val="17"/>
        </w:rPr>
        <w:t>uPzp</w:t>
      </w:r>
      <w:proofErr w:type="spellEnd"/>
      <w:r>
        <w:rPr>
          <w:rFonts w:ascii="Verdana" w:eastAsia="Calibri" w:hAnsi="Verdana"/>
          <w:color w:val="000000"/>
          <w:sz w:val="17"/>
          <w:szCs w:val="17"/>
        </w:rPr>
        <w:t xml:space="preserve"> - z </w:t>
      </w:r>
      <w:r>
        <w:rPr>
          <w:rFonts w:ascii="Verdana" w:hAnsi="Verdana"/>
          <w:sz w:val="17"/>
          <w:szCs w:val="17"/>
        </w:rPr>
        <w:t>postępowania o udzielenie zamówienia wyklucza się</w:t>
      </w:r>
      <w:r w:rsidRPr="00D464A3">
        <w:t xml:space="preserve"> </w:t>
      </w:r>
      <w:r w:rsidRPr="00D464A3">
        <w:rPr>
          <w:rFonts w:ascii="Verdana" w:hAnsi="Verdana"/>
          <w:sz w:val="17"/>
          <w:szCs w:val="17"/>
        </w:rPr>
        <w:t>wykonawcę będącego podmiotem zbiorowym, wobec którego sąd orzekł zakaz ubiegania się o zamówienia publiczne na podstawie ustawy z dnia 28 października 2002 r. o odpowiedzialności podmiotów zbiorowych za czyny zabronione pod groźbą kary (Dz.U. z 2015 r. poz. 1212, 1844 i 1855 oraz z 2016 r. poz. 437 i 544)</w:t>
      </w:r>
      <w:r>
        <w:rPr>
          <w:rFonts w:ascii="Verdana" w:hAnsi="Verdana"/>
          <w:sz w:val="17"/>
          <w:szCs w:val="17"/>
        </w:rPr>
        <w:t xml:space="preserve">, </w:t>
      </w:r>
      <w:r w:rsidRPr="00D464A3">
        <w:rPr>
          <w:rFonts w:ascii="Verdana" w:hAnsi="Verdana"/>
          <w:sz w:val="17"/>
          <w:szCs w:val="17"/>
        </w:rPr>
        <w:t>jeżeli nie upłynął okres, na jaki został prawomocnie orzeczony zakaz ubiegania się o zamówienia publiczne</w:t>
      </w:r>
      <w:r>
        <w:rPr>
          <w:rFonts w:ascii="Verdana" w:hAnsi="Verdana"/>
          <w:sz w:val="17"/>
          <w:szCs w:val="17"/>
        </w:rPr>
        <w:t>;</w:t>
      </w:r>
    </w:p>
    <w:p w:rsidR="00925192" w:rsidRDefault="00925192" w:rsidP="00925192">
      <w:pPr>
        <w:pStyle w:val="Tekstpodstawowy2"/>
        <w:numPr>
          <w:ilvl w:val="0"/>
          <w:numId w:val="4"/>
        </w:numPr>
        <w:tabs>
          <w:tab w:val="left" w:pos="426"/>
        </w:tabs>
        <w:suppressAutoHyphens w:val="0"/>
        <w:spacing w:line="252" w:lineRule="auto"/>
        <w:ind w:left="426" w:hanging="426"/>
        <w:rPr>
          <w:rFonts w:ascii="Verdana" w:hAnsi="Verdana"/>
          <w:sz w:val="17"/>
          <w:szCs w:val="17"/>
        </w:rPr>
      </w:pPr>
      <w:r>
        <w:rPr>
          <w:rFonts w:ascii="Verdana" w:eastAsia="Calibri" w:hAnsi="Verdana"/>
          <w:color w:val="000000"/>
          <w:sz w:val="17"/>
          <w:szCs w:val="17"/>
        </w:rPr>
        <w:t xml:space="preserve">art. 24 ust. 1 pkt. 22 </w:t>
      </w:r>
      <w:proofErr w:type="spellStart"/>
      <w:r>
        <w:rPr>
          <w:rFonts w:ascii="Verdana" w:eastAsia="Calibri" w:hAnsi="Verdana"/>
          <w:color w:val="000000"/>
          <w:sz w:val="17"/>
          <w:szCs w:val="17"/>
        </w:rPr>
        <w:t>uPzp</w:t>
      </w:r>
      <w:proofErr w:type="spellEnd"/>
      <w:r>
        <w:rPr>
          <w:rFonts w:ascii="Verdana" w:eastAsia="Calibri" w:hAnsi="Verdana"/>
          <w:color w:val="000000"/>
          <w:sz w:val="17"/>
          <w:szCs w:val="17"/>
        </w:rPr>
        <w:t xml:space="preserve"> - z </w:t>
      </w:r>
      <w:r>
        <w:rPr>
          <w:rFonts w:ascii="Verdana" w:hAnsi="Verdana"/>
          <w:sz w:val="17"/>
          <w:szCs w:val="17"/>
        </w:rPr>
        <w:t xml:space="preserve">postępowania o udzielenie zamówienia wyklucza się, </w:t>
      </w:r>
      <w:r w:rsidRPr="00D464A3">
        <w:rPr>
          <w:rFonts w:ascii="Verdana" w:hAnsi="Verdana"/>
          <w:sz w:val="17"/>
          <w:szCs w:val="17"/>
        </w:rPr>
        <w:t>wykonawcę, wobec którego orzeczono tytułem środka zapobiegawczego zakaz ubiegania się o zamówienia publiczne</w:t>
      </w:r>
      <w:r>
        <w:rPr>
          <w:rFonts w:ascii="Verdana" w:hAnsi="Verdana"/>
          <w:sz w:val="17"/>
          <w:szCs w:val="17"/>
        </w:rPr>
        <w:t xml:space="preserve">, </w:t>
      </w:r>
      <w:r w:rsidRPr="00D464A3">
        <w:rPr>
          <w:rFonts w:ascii="Verdana" w:hAnsi="Verdana"/>
          <w:sz w:val="17"/>
          <w:szCs w:val="17"/>
        </w:rPr>
        <w:t>jeżeli nie upłynął okres obowiązywania zakazu ubiegania się o zamówienia publiczne</w:t>
      </w:r>
      <w:r>
        <w:rPr>
          <w:rFonts w:ascii="Verdana" w:hAnsi="Verdana"/>
          <w:sz w:val="17"/>
          <w:szCs w:val="17"/>
        </w:rPr>
        <w:t>;</w:t>
      </w:r>
    </w:p>
    <w:p w:rsidR="00925192" w:rsidRDefault="00925192" w:rsidP="00925192">
      <w:pPr>
        <w:pStyle w:val="Tekstpodstawowy2"/>
        <w:numPr>
          <w:ilvl w:val="0"/>
          <w:numId w:val="4"/>
        </w:numPr>
        <w:tabs>
          <w:tab w:val="left" w:pos="426"/>
        </w:tabs>
        <w:suppressAutoHyphens w:val="0"/>
        <w:spacing w:line="252" w:lineRule="auto"/>
        <w:ind w:left="426" w:hanging="426"/>
        <w:rPr>
          <w:rFonts w:ascii="Verdana" w:hAnsi="Verdana"/>
          <w:sz w:val="17"/>
          <w:szCs w:val="17"/>
        </w:rPr>
      </w:pPr>
      <w:r>
        <w:rPr>
          <w:rFonts w:ascii="Verdana" w:eastAsia="Calibri" w:hAnsi="Verdana"/>
          <w:color w:val="000000"/>
          <w:sz w:val="17"/>
          <w:szCs w:val="17"/>
        </w:rPr>
        <w:t xml:space="preserve">art. 24 ust. 1 pkt. 23 </w:t>
      </w:r>
      <w:proofErr w:type="spellStart"/>
      <w:r>
        <w:rPr>
          <w:rFonts w:ascii="Verdana" w:eastAsia="Calibri" w:hAnsi="Verdana"/>
          <w:color w:val="000000"/>
          <w:sz w:val="17"/>
          <w:szCs w:val="17"/>
        </w:rPr>
        <w:t>uPzp</w:t>
      </w:r>
      <w:proofErr w:type="spellEnd"/>
      <w:r>
        <w:rPr>
          <w:rFonts w:ascii="Verdana" w:eastAsia="Calibri" w:hAnsi="Verdana"/>
          <w:color w:val="000000"/>
          <w:sz w:val="17"/>
          <w:szCs w:val="17"/>
        </w:rPr>
        <w:t xml:space="preserve"> - z </w:t>
      </w:r>
      <w:r>
        <w:rPr>
          <w:rFonts w:ascii="Verdana" w:hAnsi="Verdana"/>
          <w:sz w:val="17"/>
          <w:szCs w:val="17"/>
        </w:rPr>
        <w:t xml:space="preserve">postępowania o udzielenie zamówienia wyklucza się </w:t>
      </w:r>
      <w:r w:rsidRPr="00D464A3">
        <w:rPr>
          <w:rFonts w:ascii="Verdana" w:hAnsi="Verdana"/>
          <w:sz w:val="17"/>
          <w:szCs w:val="17"/>
        </w:rPr>
        <w:t xml:space="preserve">wykonawców, którzy należąc do tej samej grupy kapitałowej, w rozumieniu ustawy z dnia 16 lutego 2007 r. o ochronie konkurencji </w:t>
      </w:r>
      <w:r>
        <w:rPr>
          <w:rFonts w:ascii="Verdana" w:hAnsi="Verdana"/>
          <w:sz w:val="17"/>
          <w:szCs w:val="17"/>
        </w:rPr>
        <w:br/>
      </w:r>
      <w:r w:rsidRPr="00D464A3">
        <w:rPr>
          <w:rFonts w:ascii="Verdana" w:hAnsi="Verdana"/>
          <w:sz w:val="17"/>
          <w:szCs w:val="17"/>
        </w:rPr>
        <w:t>i konsumentów (Dz.</w:t>
      </w:r>
      <w:r>
        <w:rPr>
          <w:rFonts w:ascii="Verdana" w:hAnsi="Verdana"/>
          <w:sz w:val="17"/>
          <w:szCs w:val="17"/>
        </w:rPr>
        <w:t xml:space="preserve"> </w:t>
      </w:r>
      <w:r w:rsidRPr="00D464A3">
        <w:rPr>
          <w:rFonts w:ascii="Verdana" w:hAnsi="Verdana"/>
          <w:sz w:val="17"/>
          <w:szCs w:val="17"/>
        </w:rPr>
        <w:t xml:space="preserve">U. z 2015 r. poz. 184, 1618 i 1634), złożyli odrębne oferty, oferty częściowe lub wnioski </w:t>
      </w:r>
      <w:r>
        <w:rPr>
          <w:rFonts w:ascii="Verdana" w:hAnsi="Verdana"/>
          <w:sz w:val="17"/>
          <w:szCs w:val="17"/>
        </w:rPr>
        <w:br/>
      </w:r>
      <w:r w:rsidRPr="00D464A3">
        <w:rPr>
          <w:rFonts w:ascii="Verdana" w:hAnsi="Verdana"/>
          <w:sz w:val="17"/>
          <w:szCs w:val="17"/>
        </w:rPr>
        <w:t>o dopuszczenie do udziału w postępowaniu, chyba że wykażą, że istniejące między nimi powiązania nie prowadzą do zakłócenia konkurencji w postępowaniu o udzielenie zamówienia</w:t>
      </w:r>
      <w:r>
        <w:rPr>
          <w:rFonts w:ascii="Verdana" w:hAnsi="Verdana"/>
          <w:sz w:val="17"/>
          <w:szCs w:val="17"/>
        </w:rPr>
        <w:t>;</w:t>
      </w:r>
    </w:p>
    <w:p w:rsidR="00925192" w:rsidRDefault="00925192" w:rsidP="00925192">
      <w:pPr>
        <w:pStyle w:val="Tekstpodstawowy2"/>
        <w:numPr>
          <w:ilvl w:val="0"/>
          <w:numId w:val="4"/>
        </w:numPr>
        <w:tabs>
          <w:tab w:val="left" w:pos="426"/>
        </w:tabs>
        <w:suppressAutoHyphens w:val="0"/>
        <w:spacing w:line="252" w:lineRule="auto"/>
        <w:ind w:left="426" w:hanging="426"/>
        <w:rPr>
          <w:rFonts w:ascii="Verdana" w:hAnsi="Verdana"/>
          <w:sz w:val="17"/>
          <w:szCs w:val="17"/>
        </w:rPr>
      </w:pPr>
      <w:r>
        <w:rPr>
          <w:rFonts w:ascii="Verdana" w:eastAsia="Calibri" w:hAnsi="Verdana"/>
          <w:color w:val="000000"/>
          <w:sz w:val="17"/>
          <w:szCs w:val="17"/>
        </w:rPr>
        <w:t xml:space="preserve">art. 24 ust. 5 pkt. 1 </w:t>
      </w:r>
      <w:proofErr w:type="spellStart"/>
      <w:r>
        <w:rPr>
          <w:rFonts w:ascii="Verdana" w:eastAsia="Calibri" w:hAnsi="Verdana"/>
          <w:color w:val="000000"/>
          <w:sz w:val="17"/>
          <w:szCs w:val="17"/>
        </w:rPr>
        <w:t>uPzp</w:t>
      </w:r>
      <w:proofErr w:type="spellEnd"/>
      <w:r>
        <w:rPr>
          <w:rFonts w:ascii="Verdana" w:eastAsia="Calibri" w:hAnsi="Verdana"/>
          <w:color w:val="000000"/>
          <w:sz w:val="17"/>
          <w:szCs w:val="17"/>
        </w:rPr>
        <w:t xml:space="preserve"> - z </w:t>
      </w:r>
      <w:r>
        <w:rPr>
          <w:rFonts w:ascii="Verdana" w:hAnsi="Verdana"/>
          <w:sz w:val="17"/>
          <w:szCs w:val="17"/>
        </w:rPr>
        <w:t xml:space="preserve">postępowania o udzielenie zamówienia wyklucza się wykonawcę </w:t>
      </w:r>
      <w:r w:rsidRPr="009F05A1">
        <w:rPr>
          <w:rFonts w:ascii="Verdana" w:hAnsi="Verdana"/>
          <w:sz w:val="17"/>
          <w:szCs w:val="17"/>
        </w:rPr>
        <w:t xml:space="preserve">w stosunku do którego otwarto likwidację, w zatwierdzonym przez sąd układzie w postępowaniu restrukturyzacyjnym jest przewidziane zaspokojenie wierzycieli przez likwidację jego majątku lub sąd zarządził likwidację jego majątku </w:t>
      </w:r>
      <w:r>
        <w:rPr>
          <w:rFonts w:ascii="Verdana" w:hAnsi="Verdana"/>
          <w:sz w:val="17"/>
          <w:szCs w:val="17"/>
        </w:rPr>
        <w:br/>
      </w:r>
      <w:r w:rsidRPr="009F05A1">
        <w:rPr>
          <w:rFonts w:ascii="Verdana" w:hAnsi="Verdana"/>
          <w:sz w:val="17"/>
          <w:szCs w:val="17"/>
        </w:rPr>
        <w:t>w trybie art. 332 ust. 1 ustawy z dnia 15 maja 2015 r. - Prawo restrukturyzacyjne (Dz.</w:t>
      </w:r>
      <w:r>
        <w:rPr>
          <w:rFonts w:ascii="Verdana" w:hAnsi="Verdana"/>
          <w:sz w:val="17"/>
          <w:szCs w:val="17"/>
        </w:rPr>
        <w:t xml:space="preserve"> </w:t>
      </w:r>
      <w:r w:rsidRPr="009F05A1">
        <w:rPr>
          <w:rFonts w:ascii="Verdana" w:hAnsi="Verdana"/>
          <w:sz w:val="17"/>
          <w:szCs w:val="17"/>
        </w:rPr>
        <w:t xml:space="preserve">U. poz. 978, z </w:t>
      </w:r>
      <w:proofErr w:type="spellStart"/>
      <w:r w:rsidRPr="009F05A1">
        <w:rPr>
          <w:rFonts w:ascii="Verdana" w:hAnsi="Verdana"/>
          <w:sz w:val="17"/>
          <w:szCs w:val="17"/>
        </w:rPr>
        <w:t>późn</w:t>
      </w:r>
      <w:proofErr w:type="spellEnd"/>
      <w:r w:rsidRPr="009F05A1">
        <w:rPr>
          <w:rFonts w:ascii="Verdana" w:hAnsi="Verdana"/>
          <w:sz w:val="17"/>
          <w:szCs w:val="17"/>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w:t>
      </w:r>
      <w:r>
        <w:rPr>
          <w:rFonts w:ascii="Verdana" w:hAnsi="Verdana"/>
          <w:sz w:val="17"/>
          <w:szCs w:val="17"/>
        </w:rPr>
        <w:br/>
      </w:r>
      <w:r w:rsidRPr="009F05A1">
        <w:rPr>
          <w:rFonts w:ascii="Verdana" w:hAnsi="Verdana"/>
          <w:sz w:val="17"/>
          <w:szCs w:val="17"/>
        </w:rPr>
        <w:t>z dnia 28 lutego 2003 r. - Prawo upadłościowe (Dz.</w:t>
      </w:r>
      <w:r>
        <w:rPr>
          <w:rFonts w:ascii="Verdana" w:hAnsi="Verdana"/>
          <w:sz w:val="17"/>
          <w:szCs w:val="17"/>
        </w:rPr>
        <w:t xml:space="preserve"> </w:t>
      </w:r>
      <w:r w:rsidRPr="009F05A1">
        <w:rPr>
          <w:rFonts w:ascii="Verdana" w:hAnsi="Verdana"/>
          <w:sz w:val="17"/>
          <w:szCs w:val="17"/>
        </w:rPr>
        <w:t xml:space="preserve">U. z 2015 r. poz. 233, z </w:t>
      </w:r>
      <w:proofErr w:type="spellStart"/>
      <w:r w:rsidRPr="009F05A1">
        <w:rPr>
          <w:rFonts w:ascii="Verdana" w:hAnsi="Verdana"/>
          <w:sz w:val="17"/>
          <w:szCs w:val="17"/>
        </w:rPr>
        <w:t>późn</w:t>
      </w:r>
      <w:proofErr w:type="spellEnd"/>
      <w:r w:rsidRPr="009F05A1">
        <w:rPr>
          <w:rFonts w:ascii="Verdana" w:hAnsi="Verdana"/>
          <w:sz w:val="17"/>
          <w:szCs w:val="17"/>
        </w:rPr>
        <w:t>. zm</w:t>
      </w:r>
      <w:r>
        <w:rPr>
          <w:rFonts w:ascii="Verdana" w:hAnsi="Verdana"/>
          <w:sz w:val="17"/>
          <w:szCs w:val="17"/>
        </w:rPr>
        <w:t>.</w:t>
      </w:r>
      <w:r w:rsidRPr="009F05A1">
        <w:rPr>
          <w:rFonts w:ascii="Verdana" w:hAnsi="Verdana"/>
          <w:sz w:val="17"/>
          <w:szCs w:val="17"/>
        </w:rPr>
        <w:t>)</w:t>
      </w:r>
    </w:p>
    <w:p w:rsidR="00925192" w:rsidRDefault="00925192" w:rsidP="00925192">
      <w:pPr>
        <w:pStyle w:val="Tekstpodstawowy2"/>
        <w:numPr>
          <w:ilvl w:val="0"/>
          <w:numId w:val="4"/>
        </w:numPr>
        <w:tabs>
          <w:tab w:val="left" w:pos="426"/>
        </w:tabs>
        <w:suppressAutoHyphens w:val="0"/>
        <w:spacing w:line="252" w:lineRule="auto"/>
        <w:ind w:left="426" w:hanging="426"/>
        <w:rPr>
          <w:rFonts w:ascii="Verdana" w:hAnsi="Verdana"/>
          <w:sz w:val="17"/>
          <w:szCs w:val="17"/>
        </w:rPr>
      </w:pPr>
      <w:r>
        <w:rPr>
          <w:rFonts w:ascii="Verdana" w:eastAsia="Calibri" w:hAnsi="Verdana"/>
          <w:color w:val="000000"/>
          <w:sz w:val="17"/>
          <w:szCs w:val="17"/>
        </w:rPr>
        <w:t xml:space="preserve">art. 24 ust. 5 pkt. 2 </w:t>
      </w:r>
      <w:proofErr w:type="spellStart"/>
      <w:r>
        <w:rPr>
          <w:rFonts w:ascii="Verdana" w:eastAsia="Calibri" w:hAnsi="Verdana"/>
          <w:color w:val="000000"/>
          <w:sz w:val="17"/>
          <w:szCs w:val="17"/>
        </w:rPr>
        <w:t>uPzp</w:t>
      </w:r>
      <w:proofErr w:type="spellEnd"/>
      <w:r>
        <w:rPr>
          <w:rFonts w:ascii="Verdana" w:eastAsia="Calibri" w:hAnsi="Verdana"/>
          <w:color w:val="000000"/>
          <w:sz w:val="17"/>
          <w:szCs w:val="17"/>
        </w:rPr>
        <w:t xml:space="preserve"> - z </w:t>
      </w:r>
      <w:r>
        <w:rPr>
          <w:rFonts w:ascii="Verdana" w:hAnsi="Verdana"/>
          <w:sz w:val="17"/>
          <w:szCs w:val="17"/>
        </w:rPr>
        <w:t xml:space="preserve">postępowania o udzielenie zamówienia wyklucza się wykonawcę, </w:t>
      </w:r>
      <w:r w:rsidRPr="009F05A1">
        <w:rPr>
          <w:rFonts w:ascii="Verdana" w:hAnsi="Verdana"/>
          <w:sz w:val="17"/>
          <w:szCs w:val="17"/>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Pr>
          <w:rFonts w:ascii="Verdana" w:hAnsi="Verdana"/>
          <w:sz w:val="17"/>
          <w:szCs w:val="17"/>
        </w:rPr>
        <w:t xml:space="preserve">, </w:t>
      </w:r>
      <w:r w:rsidRPr="009F05A1">
        <w:rPr>
          <w:rFonts w:ascii="Verdana" w:hAnsi="Verdana"/>
          <w:sz w:val="17"/>
          <w:szCs w:val="17"/>
        </w:rPr>
        <w:t>jeżeli nie upłynęły 3 lata od dnia zaistnienia zdarzenia będącego podstawą wykluczenia</w:t>
      </w:r>
      <w:r>
        <w:rPr>
          <w:rFonts w:ascii="Verdana" w:hAnsi="Verdana"/>
          <w:sz w:val="17"/>
          <w:szCs w:val="17"/>
        </w:rPr>
        <w:t>;</w:t>
      </w:r>
    </w:p>
    <w:p w:rsidR="00925192" w:rsidRPr="00537057" w:rsidRDefault="00925192" w:rsidP="00925192">
      <w:pPr>
        <w:pStyle w:val="Tekstpodstawowy2"/>
        <w:numPr>
          <w:ilvl w:val="0"/>
          <w:numId w:val="4"/>
        </w:numPr>
        <w:tabs>
          <w:tab w:val="left" w:pos="426"/>
        </w:tabs>
        <w:suppressAutoHyphens w:val="0"/>
        <w:spacing w:after="0" w:line="252" w:lineRule="auto"/>
        <w:ind w:left="425" w:hanging="425"/>
        <w:rPr>
          <w:rFonts w:ascii="Verdana" w:hAnsi="Verdana"/>
          <w:sz w:val="17"/>
          <w:szCs w:val="17"/>
        </w:rPr>
      </w:pPr>
      <w:r w:rsidRPr="00537057">
        <w:rPr>
          <w:rFonts w:ascii="Verdana" w:eastAsia="Calibri" w:hAnsi="Verdana"/>
          <w:color w:val="000000"/>
          <w:sz w:val="17"/>
          <w:szCs w:val="17"/>
        </w:rPr>
        <w:lastRenderedPageBreak/>
        <w:t xml:space="preserve">art. 24 ust. 5 pkt. 3 </w:t>
      </w:r>
      <w:proofErr w:type="spellStart"/>
      <w:r w:rsidRPr="00537057">
        <w:rPr>
          <w:rFonts w:ascii="Verdana" w:eastAsia="Calibri" w:hAnsi="Verdana"/>
          <w:color w:val="000000"/>
          <w:sz w:val="17"/>
          <w:szCs w:val="17"/>
        </w:rPr>
        <w:t>uPzp</w:t>
      </w:r>
      <w:proofErr w:type="spellEnd"/>
      <w:r w:rsidRPr="00537057">
        <w:rPr>
          <w:rFonts w:ascii="Verdana" w:eastAsia="Calibri" w:hAnsi="Verdana"/>
          <w:color w:val="000000"/>
          <w:sz w:val="17"/>
          <w:szCs w:val="17"/>
        </w:rPr>
        <w:t xml:space="preserve"> </w:t>
      </w:r>
      <w:r>
        <w:rPr>
          <w:rFonts w:ascii="Verdana" w:eastAsia="Calibri" w:hAnsi="Verdana"/>
          <w:color w:val="000000"/>
          <w:sz w:val="17"/>
          <w:szCs w:val="17"/>
        </w:rPr>
        <w:t xml:space="preserve">- </w:t>
      </w:r>
      <w:r w:rsidRPr="00537057">
        <w:rPr>
          <w:rFonts w:ascii="Verdana" w:eastAsia="Calibri" w:hAnsi="Verdana"/>
          <w:color w:val="000000"/>
          <w:sz w:val="17"/>
          <w:szCs w:val="17"/>
        </w:rPr>
        <w:t xml:space="preserve">z </w:t>
      </w:r>
      <w:r w:rsidRPr="00537057">
        <w:rPr>
          <w:rFonts w:ascii="Verdana" w:hAnsi="Verdana"/>
          <w:sz w:val="17"/>
          <w:szCs w:val="17"/>
        </w:rPr>
        <w:t xml:space="preserve">postępowania o udzielenie zamówienia wyklucza się wykonawcę, jeżeli wykonawca lub osoby, o których mowa w ust. 1 pkt 14, uprawnione do reprezentowania wykonawcy pozostają w relacjach określonych w art. 17 ust. 1 pkt 2-4 </w:t>
      </w:r>
      <w:proofErr w:type="spellStart"/>
      <w:r>
        <w:rPr>
          <w:rFonts w:ascii="Verdana" w:hAnsi="Verdana"/>
          <w:sz w:val="17"/>
          <w:szCs w:val="17"/>
        </w:rPr>
        <w:t>uPzp</w:t>
      </w:r>
      <w:proofErr w:type="spellEnd"/>
      <w:r w:rsidRPr="00537057">
        <w:rPr>
          <w:rFonts w:ascii="Verdana" w:hAnsi="Verdana"/>
          <w:sz w:val="17"/>
          <w:szCs w:val="17"/>
        </w:rPr>
        <w:t xml:space="preserve">: a) </w:t>
      </w:r>
    </w:p>
    <w:p w:rsidR="00925192" w:rsidRDefault="00925192" w:rsidP="00925192">
      <w:pPr>
        <w:numPr>
          <w:ilvl w:val="0"/>
          <w:numId w:val="5"/>
        </w:numPr>
        <w:tabs>
          <w:tab w:val="left" w:pos="851"/>
        </w:tabs>
        <w:suppressAutoHyphens w:val="0"/>
        <w:ind w:left="851" w:hanging="425"/>
        <w:rPr>
          <w:rFonts w:ascii="Verdana" w:hAnsi="Verdana"/>
          <w:sz w:val="17"/>
          <w:szCs w:val="17"/>
        </w:rPr>
      </w:pPr>
      <w:r w:rsidRPr="00537057">
        <w:rPr>
          <w:rFonts w:ascii="Verdana" w:hAnsi="Verdana"/>
          <w:sz w:val="17"/>
          <w:szCs w:val="17"/>
        </w:rPr>
        <w:t>zamawiającym,</w:t>
      </w:r>
    </w:p>
    <w:p w:rsidR="00925192" w:rsidRDefault="00925192" w:rsidP="00925192">
      <w:pPr>
        <w:numPr>
          <w:ilvl w:val="0"/>
          <w:numId w:val="5"/>
        </w:numPr>
        <w:tabs>
          <w:tab w:val="left" w:pos="851"/>
        </w:tabs>
        <w:suppressAutoHyphens w:val="0"/>
        <w:ind w:left="851" w:hanging="425"/>
        <w:rPr>
          <w:rFonts w:ascii="Verdana" w:hAnsi="Verdana"/>
          <w:sz w:val="17"/>
          <w:szCs w:val="17"/>
        </w:rPr>
      </w:pPr>
      <w:r w:rsidRPr="00537057">
        <w:rPr>
          <w:rFonts w:ascii="Verdana" w:hAnsi="Verdana"/>
          <w:sz w:val="17"/>
          <w:szCs w:val="17"/>
        </w:rPr>
        <w:t>osobami uprawnionymi do reprezentowania zamawiającego,</w:t>
      </w:r>
    </w:p>
    <w:p w:rsidR="00925192" w:rsidRDefault="00925192" w:rsidP="00925192">
      <w:pPr>
        <w:numPr>
          <w:ilvl w:val="0"/>
          <w:numId w:val="5"/>
        </w:numPr>
        <w:tabs>
          <w:tab w:val="left" w:pos="851"/>
        </w:tabs>
        <w:suppressAutoHyphens w:val="0"/>
        <w:ind w:left="851" w:hanging="425"/>
        <w:rPr>
          <w:rFonts w:ascii="Verdana" w:hAnsi="Verdana"/>
          <w:sz w:val="17"/>
          <w:szCs w:val="17"/>
        </w:rPr>
      </w:pPr>
      <w:r w:rsidRPr="00537057">
        <w:rPr>
          <w:rFonts w:ascii="Verdana" w:hAnsi="Verdana"/>
          <w:sz w:val="17"/>
          <w:szCs w:val="17"/>
        </w:rPr>
        <w:t>członkami komisji przetargowej,</w:t>
      </w:r>
    </w:p>
    <w:p w:rsidR="00925192" w:rsidRPr="00537057" w:rsidRDefault="00925192" w:rsidP="00925192">
      <w:pPr>
        <w:numPr>
          <w:ilvl w:val="0"/>
          <w:numId w:val="5"/>
        </w:numPr>
        <w:tabs>
          <w:tab w:val="left" w:pos="851"/>
        </w:tabs>
        <w:suppressAutoHyphens w:val="0"/>
        <w:ind w:left="851" w:hanging="425"/>
        <w:rPr>
          <w:rFonts w:ascii="Verdana" w:hAnsi="Verdana"/>
          <w:sz w:val="17"/>
          <w:szCs w:val="17"/>
        </w:rPr>
      </w:pPr>
      <w:r w:rsidRPr="00537057">
        <w:rPr>
          <w:rFonts w:ascii="Verdana" w:hAnsi="Verdana"/>
          <w:sz w:val="17"/>
          <w:szCs w:val="17"/>
        </w:rPr>
        <w:t xml:space="preserve">osobami, które złożyły oświadczenie, o którym mowa w </w:t>
      </w:r>
      <w:r w:rsidRPr="00C87DD8">
        <w:rPr>
          <w:rFonts w:ascii="Verdana" w:hAnsi="Verdana"/>
          <w:sz w:val="17"/>
          <w:szCs w:val="17"/>
        </w:rPr>
        <w:t>art. 17 ust. 2a</w:t>
      </w:r>
      <w:r>
        <w:rPr>
          <w:rFonts w:ascii="Verdana" w:hAnsi="Verdana"/>
          <w:sz w:val="17"/>
          <w:szCs w:val="17"/>
        </w:rPr>
        <w:t xml:space="preserve"> </w:t>
      </w:r>
      <w:proofErr w:type="spellStart"/>
      <w:r>
        <w:rPr>
          <w:rFonts w:ascii="Verdana" w:hAnsi="Verdana"/>
          <w:sz w:val="17"/>
          <w:szCs w:val="17"/>
        </w:rPr>
        <w:t>uPzp</w:t>
      </w:r>
      <w:proofErr w:type="spellEnd"/>
    </w:p>
    <w:p w:rsidR="00925192" w:rsidRPr="00537057" w:rsidRDefault="00925192" w:rsidP="00925192">
      <w:pPr>
        <w:pStyle w:val="Tekstpodstawowy2"/>
        <w:tabs>
          <w:tab w:val="left" w:pos="426"/>
        </w:tabs>
        <w:spacing w:line="252" w:lineRule="auto"/>
        <w:ind w:left="426" w:firstLine="0"/>
        <w:rPr>
          <w:rFonts w:ascii="Verdana" w:hAnsi="Verdana"/>
          <w:sz w:val="17"/>
          <w:szCs w:val="17"/>
        </w:rPr>
      </w:pPr>
      <w:r w:rsidRPr="00537057">
        <w:rPr>
          <w:rFonts w:ascii="Verdana" w:hAnsi="Verdana"/>
          <w:sz w:val="17"/>
          <w:szCs w:val="17"/>
        </w:rPr>
        <w:t>- chyba że jest możliwe zapewnienie bezstronności po stronie zamawiającego w inny sposób niż przez wykluczenie wykonawcy z udziału w postępowaniu</w:t>
      </w:r>
      <w:r>
        <w:rPr>
          <w:rFonts w:ascii="Verdana" w:hAnsi="Verdana"/>
          <w:sz w:val="17"/>
          <w:szCs w:val="17"/>
        </w:rPr>
        <w:t>;</w:t>
      </w:r>
    </w:p>
    <w:p w:rsidR="00925192" w:rsidRDefault="00925192" w:rsidP="00925192">
      <w:pPr>
        <w:pStyle w:val="Tekstpodstawowy2"/>
        <w:numPr>
          <w:ilvl w:val="0"/>
          <w:numId w:val="4"/>
        </w:numPr>
        <w:tabs>
          <w:tab w:val="left" w:pos="426"/>
        </w:tabs>
        <w:suppressAutoHyphens w:val="0"/>
        <w:spacing w:line="252" w:lineRule="auto"/>
        <w:ind w:left="426" w:hanging="426"/>
        <w:rPr>
          <w:rFonts w:ascii="Verdana" w:hAnsi="Verdana"/>
          <w:sz w:val="17"/>
          <w:szCs w:val="17"/>
        </w:rPr>
      </w:pPr>
      <w:r>
        <w:rPr>
          <w:rFonts w:ascii="Verdana" w:eastAsia="Calibri" w:hAnsi="Verdana"/>
          <w:color w:val="000000"/>
          <w:sz w:val="17"/>
          <w:szCs w:val="17"/>
        </w:rPr>
        <w:t xml:space="preserve">art. 24 ust. 5 pkt. 4 </w:t>
      </w:r>
      <w:proofErr w:type="spellStart"/>
      <w:r>
        <w:rPr>
          <w:rFonts w:ascii="Verdana" w:eastAsia="Calibri" w:hAnsi="Verdana"/>
          <w:color w:val="000000"/>
          <w:sz w:val="17"/>
          <w:szCs w:val="17"/>
        </w:rPr>
        <w:t>uPzp</w:t>
      </w:r>
      <w:proofErr w:type="spellEnd"/>
      <w:r>
        <w:rPr>
          <w:rFonts w:ascii="Verdana" w:eastAsia="Calibri" w:hAnsi="Verdana"/>
          <w:color w:val="000000"/>
          <w:sz w:val="17"/>
          <w:szCs w:val="17"/>
        </w:rPr>
        <w:t xml:space="preserve"> - z </w:t>
      </w:r>
      <w:r>
        <w:rPr>
          <w:rFonts w:ascii="Verdana" w:hAnsi="Verdana"/>
          <w:sz w:val="17"/>
          <w:szCs w:val="17"/>
        </w:rPr>
        <w:t xml:space="preserve">postępowania o udzielenie zamówienia wyklucza się wykonawcę, </w:t>
      </w:r>
      <w:r w:rsidRPr="009F05A1">
        <w:rPr>
          <w:rFonts w:ascii="Verdana" w:hAnsi="Verdana"/>
          <w:sz w:val="17"/>
          <w:szCs w:val="17"/>
        </w:rPr>
        <w:t xml:space="preserve">który z przyczyn leżących po jego stronie, nie wykonał albo nienależycie wykonał w istotnym stopniu wcześniejszą umowę </w:t>
      </w:r>
      <w:r>
        <w:rPr>
          <w:rFonts w:ascii="Verdana" w:hAnsi="Verdana"/>
          <w:sz w:val="17"/>
          <w:szCs w:val="17"/>
        </w:rPr>
        <w:br/>
      </w:r>
      <w:r w:rsidRPr="009F05A1">
        <w:rPr>
          <w:rFonts w:ascii="Verdana" w:hAnsi="Verdana"/>
          <w:sz w:val="17"/>
          <w:szCs w:val="17"/>
        </w:rPr>
        <w:t>w sprawie zamówienia publicznego lub umowę koncesji, zawartą z zamawiającym, o którym mowa w art. 3 ust. 1 pkt 1-4</w:t>
      </w:r>
      <w:r>
        <w:rPr>
          <w:rFonts w:ascii="Verdana" w:hAnsi="Verdana"/>
          <w:sz w:val="17"/>
          <w:szCs w:val="17"/>
        </w:rPr>
        <w:t xml:space="preserve"> </w:t>
      </w:r>
      <w:proofErr w:type="spellStart"/>
      <w:r>
        <w:rPr>
          <w:rFonts w:ascii="Verdana" w:hAnsi="Verdana"/>
          <w:sz w:val="17"/>
          <w:szCs w:val="17"/>
        </w:rPr>
        <w:t>uPzp</w:t>
      </w:r>
      <w:proofErr w:type="spellEnd"/>
      <w:r w:rsidRPr="009F05A1">
        <w:rPr>
          <w:rFonts w:ascii="Verdana" w:hAnsi="Verdana"/>
          <w:sz w:val="17"/>
          <w:szCs w:val="17"/>
        </w:rPr>
        <w:t>, co doprowadziło do rozwiązania umowy lub zasądzenia odszkodowania</w:t>
      </w:r>
      <w:r>
        <w:rPr>
          <w:rFonts w:ascii="Verdana" w:hAnsi="Verdana"/>
          <w:sz w:val="17"/>
          <w:szCs w:val="17"/>
        </w:rPr>
        <w:t xml:space="preserve">, </w:t>
      </w:r>
      <w:r w:rsidRPr="009F05A1">
        <w:rPr>
          <w:rFonts w:ascii="Verdana" w:hAnsi="Verdana"/>
          <w:sz w:val="17"/>
          <w:szCs w:val="17"/>
        </w:rPr>
        <w:t>jeżeli nie upłynęły 3 lata od dnia zaistnienia zdarzenia będącego podstawą wykluczenia</w:t>
      </w:r>
      <w:r>
        <w:rPr>
          <w:rFonts w:ascii="Verdana" w:hAnsi="Verdana"/>
          <w:sz w:val="17"/>
          <w:szCs w:val="17"/>
        </w:rPr>
        <w:t xml:space="preserve">; </w:t>
      </w:r>
    </w:p>
    <w:p w:rsidR="00925192" w:rsidRDefault="00925192" w:rsidP="00925192">
      <w:pPr>
        <w:pStyle w:val="Tekstpodstawowy2"/>
        <w:numPr>
          <w:ilvl w:val="0"/>
          <w:numId w:val="4"/>
        </w:numPr>
        <w:tabs>
          <w:tab w:val="left" w:pos="426"/>
        </w:tabs>
        <w:suppressAutoHyphens w:val="0"/>
        <w:spacing w:line="252" w:lineRule="auto"/>
        <w:ind w:left="426" w:hanging="426"/>
        <w:rPr>
          <w:rFonts w:ascii="Verdana" w:hAnsi="Verdana"/>
          <w:sz w:val="17"/>
          <w:szCs w:val="17"/>
        </w:rPr>
      </w:pPr>
      <w:r>
        <w:rPr>
          <w:rFonts w:ascii="Verdana" w:eastAsia="Calibri" w:hAnsi="Verdana"/>
          <w:color w:val="000000"/>
          <w:sz w:val="17"/>
          <w:szCs w:val="17"/>
        </w:rPr>
        <w:t xml:space="preserve">art. 24 ust. 5 pkt. 5 </w:t>
      </w:r>
      <w:proofErr w:type="spellStart"/>
      <w:r>
        <w:rPr>
          <w:rFonts w:ascii="Verdana" w:eastAsia="Calibri" w:hAnsi="Verdana"/>
          <w:color w:val="000000"/>
          <w:sz w:val="17"/>
          <w:szCs w:val="17"/>
        </w:rPr>
        <w:t>uPzp</w:t>
      </w:r>
      <w:proofErr w:type="spellEnd"/>
      <w:r>
        <w:rPr>
          <w:rFonts w:ascii="Verdana" w:eastAsia="Calibri" w:hAnsi="Verdana"/>
          <w:color w:val="000000"/>
          <w:sz w:val="17"/>
          <w:szCs w:val="17"/>
        </w:rPr>
        <w:t xml:space="preserve"> - z </w:t>
      </w:r>
      <w:r>
        <w:rPr>
          <w:rFonts w:ascii="Verdana" w:hAnsi="Verdana"/>
          <w:sz w:val="17"/>
          <w:szCs w:val="17"/>
        </w:rPr>
        <w:t xml:space="preserve">postępowania o udzielenie zamówienia wyklucza się wykonawcę, </w:t>
      </w:r>
      <w:r w:rsidRPr="00537057">
        <w:rPr>
          <w:rFonts w:ascii="Verdana" w:hAnsi="Verdana"/>
          <w:sz w:val="17"/>
          <w:szCs w:val="17"/>
        </w:rPr>
        <w:t>będącego osobą fizyczną, którego prawomocnie skazano za wykroczenie przeciwko prawom pracownika lub wykroczenie przeciwko środowisku, jeżeli za jego popełnienie wymierzono karę aresztu, ograniczenia wolności lub karę grzywny nie niższą niż 3000 złotych</w:t>
      </w:r>
      <w:r>
        <w:rPr>
          <w:rFonts w:ascii="Verdana" w:hAnsi="Verdana"/>
          <w:sz w:val="17"/>
          <w:szCs w:val="17"/>
        </w:rPr>
        <w:t xml:space="preserve">, jeżeli nie upłynęły 3 lata od dnia uprawomocnienia się wyroku, chyba, że </w:t>
      </w:r>
      <w:r>
        <w:rPr>
          <w:rFonts w:ascii="Verdana" w:hAnsi="Verdana"/>
          <w:sz w:val="17"/>
          <w:szCs w:val="17"/>
        </w:rPr>
        <w:br/>
        <w:t>w tym wyroku został określony inny okres wykluczenia;</w:t>
      </w:r>
    </w:p>
    <w:p w:rsidR="00925192" w:rsidRDefault="00925192" w:rsidP="00925192">
      <w:pPr>
        <w:pStyle w:val="Tekstpodstawowy2"/>
        <w:numPr>
          <w:ilvl w:val="0"/>
          <w:numId w:val="4"/>
        </w:numPr>
        <w:tabs>
          <w:tab w:val="left" w:pos="426"/>
        </w:tabs>
        <w:suppressAutoHyphens w:val="0"/>
        <w:spacing w:line="252" w:lineRule="auto"/>
        <w:ind w:left="426" w:hanging="426"/>
        <w:rPr>
          <w:rFonts w:ascii="Verdana" w:hAnsi="Verdana"/>
          <w:sz w:val="17"/>
          <w:szCs w:val="17"/>
        </w:rPr>
      </w:pPr>
      <w:r>
        <w:rPr>
          <w:rFonts w:ascii="Verdana" w:eastAsia="Calibri" w:hAnsi="Verdana"/>
          <w:color w:val="000000"/>
          <w:sz w:val="17"/>
          <w:szCs w:val="17"/>
        </w:rPr>
        <w:t xml:space="preserve">art. 24 ust. 5 pkt. 6 </w:t>
      </w:r>
      <w:proofErr w:type="spellStart"/>
      <w:r>
        <w:rPr>
          <w:rFonts w:ascii="Verdana" w:eastAsia="Calibri" w:hAnsi="Verdana"/>
          <w:color w:val="000000"/>
          <w:sz w:val="17"/>
          <w:szCs w:val="17"/>
        </w:rPr>
        <w:t>uPzp</w:t>
      </w:r>
      <w:proofErr w:type="spellEnd"/>
      <w:r>
        <w:rPr>
          <w:rFonts w:ascii="Verdana" w:eastAsia="Calibri" w:hAnsi="Verdana"/>
          <w:color w:val="000000"/>
          <w:sz w:val="17"/>
          <w:szCs w:val="17"/>
        </w:rPr>
        <w:t xml:space="preserve"> - z </w:t>
      </w:r>
      <w:r>
        <w:rPr>
          <w:rFonts w:ascii="Verdana" w:hAnsi="Verdana"/>
          <w:sz w:val="17"/>
          <w:szCs w:val="17"/>
        </w:rPr>
        <w:t xml:space="preserve">postępowania o udzielenie zamówienia wyklucza się wykonawcę, </w:t>
      </w:r>
      <w:r w:rsidRPr="00537057">
        <w:rPr>
          <w:rFonts w:ascii="Verdana" w:hAnsi="Verdana"/>
          <w:sz w:val="17"/>
          <w:szCs w:val="17"/>
        </w:rPr>
        <w:t>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w:t>
      </w:r>
      <w:r>
        <w:rPr>
          <w:rFonts w:ascii="Verdana" w:hAnsi="Verdana"/>
          <w:sz w:val="17"/>
          <w:szCs w:val="17"/>
        </w:rPr>
        <w:t>, jeżeli nie upłynęły 3 lata od dnia uprawomocnienia się wyroku, chyba, że w tym wyroku został określony inny okres wykluczenia;</w:t>
      </w:r>
    </w:p>
    <w:p w:rsidR="00925192" w:rsidRDefault="00925192" w:rsidP="00925192">
      <w:pPr>
        <w:pStyle w:val="Tekstpodstawowy2"/>
        <w:numPr>
          <w:ilvl w:val="0"/>
          <w:numId w:val="4"/>
        </w:numPr>
        <w:tabs>
          <w:tab w:val="left" w:pos="426"/>
        </w:tabs>
        <w:suppressAutoHyphens w:val="0"/>
        <w:spacing w:line="252" w:lineRule="auto"/>
        <w:ind w:left="426" w:hanging="426"/>
        <w:rPr>
          <w:rFonts w:ascii="Verdana" w:hAnsi="Verdana"/>
          <w:sz w:val="17"/>
          <w:szCs w:val="17"/>
        </w:rPr>
      </w:pPr>
      <w:r>
        <w:rPr>
          <w:rFonts w:ascii="Verdana" w:eastAsia="Calibri" w:hAnsi="Verdana"/>
          <w:color w:val="000000"/>
          <w:sz w:val="17"/>
          <w:szCs w:val="17"/>
        </w:rPr>
        <w:t xml:space="preserve">art. 24 ust. 5 pkt. 7 </w:t>
      </w:r>
      <w:proofErr w:type="spellStart"/>
      <w:r>
        <w:rPr>
          <w:rFonts w:ascii="Verdana" w:eastAsia="Calibri" w:hAnsi="Verdana"/>
          <w:color w:val="000000"/>
          <w:sz w:val="17"/>
          <w:szCs w:val="17"/>
        </w:rPr>
        <w:t>uPzp</w:t>
      </w:r>
      <w:proofErr w:type="spellEnd"/>
      <w:r>
        <w:rPr>
          <w:rFonts w:ascii="Verdana" w:eastAsia="Calibri" w:hAnsi="Verdana"/>
          <w:color w:val="000000"/>
          <w:sz w:val="17"/>
          <w:szCs w:val="17"/>
        </w:rPr>
        <w:t xml:space="preserve"> - z </w:t>
      </w:r>
      <w:r>
        <w:rPr>
          <w:rFonts w:ascii="Verdana" w:hAnsi="Verdana"/>
          <w:sz w:val="17"/>
          <w:szCs w:val="17"/>
        </w:rPr>
        <w:t xml:space="preserve">postępowania o udzielenie zamówienia wyklucza się wykonawcę, </w:t>
      </w:r>
      <w:r w:rsidRPr="00537057">
        <w:rPr>
          <w:rFonts w:ascii="Verdana" w:hAnsi="Verdana"/>
          <w:sz w:val="17"/>
          <w:szCs w:val="17"/>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r>
        <w:rPr>
          <w:rFonts w:ascii="Verdana" w:hAnsi="Verdana"/>
          <w:sz w:val="17"/>
          <w:szCs w:val="17"/>
        </w:rPr>
        <w:t xml:space="preserve">, </w:t>
      </w:r>
      <w:r>
        <w:rPr>
          <w:rFonts w:ascii="Verdana" w:eastAsia="Calibri" w:hAnsi="Verdana"/>
          <w:color w:val="000000"/>
          <w:sz w:val="17"/>
          <w:szCs w:val="17"/>
        </w:rPr>
        <w:t>jeżeli nie upłynęły 3 lata od dnia w którym decyzja potwierdzająca zaistnienie jednej z podstaw wykluczenia stała się ostateczna;</w:t>
      </w:r>
    </w:p>
    <w:p w:rsidR="00925192" w:rsidRPr="00B2186C" w:rsidRDefault="00925192" w:rsidP="00925192">
      <w:pPr>
        <w:pStyle w:val="Tekstpodstawowy2"/>
        <w:numPr>
          <w:ilvl w:val="0"/>
          <w:numId w:val="4"/>
        </w:numPr>
        <w:tabs>
          <w:tab w:val="left" w:pos="426"/>
        </w:tabs>
        <w:suppressAutoHyphens w:val="0"/>
        <w:spacing w:line="252" w:lineRule="auto"/>
        <w:ind w:left="426" w:hanging="426"/>
        <w:rPr>
          <w:rFonts w:ascii="Verdana" w:hAnsi="Verdana"/>
          <w:sz w:val="17"/>
          <w:szCs w:val="17"/>
        </w:rPr>
      </w:pPr>
      <w:r w:rsidRPr="00B2186C">
        <w:rPr>
          <w:rFonts w:ascii="Verdana" w:eastAsia="Calibri" w:hAnsi="Verdana"/>
          <w:color w:val="000000"/>
          <w:sz w:val="17"/>
          <w:szCs w:val="17"/>
        </w:rPr>
        <w:t xml:space="preserve">art. 24 ust. 5 pkt. 8 </w:t>
      </w:r>
      <w:proofErr w:type="spellStart"/>
      <w:r w:rsidRPr="00B2186C">
        <w:rPr>
          <w:rFonts w:ascii="Verdana" w:eastAsia="Calibri" w:hAnsi="Verdana"/>
          <w:color w:val="000000"/>
          <w:sz w:val="17"/>
          <w:szCs w:val="17"/>
        </w:rPr>
        <w:t>uPzp</w:t>
      </w:r>
      <w:proofErr w:type="spellEnd"/>
      <w:r w:rsidRPr="00B2186C">
        <w:rPr>
          <w:rFonts w:ascii="Verdana" w:eastAsia="Calibri" w:hAnsi="Verdana"/>
          <w:color w:val="000000"/>
          <w:sz w:val="17"/>
          <w:szCs w:val="17"/>
        </w:rPr>
        <w:t xml:space="preserve"> - z </w:t>
      </w:r>
      <w:r w:rsidRPr="00B2186C">
        <w:rPr>
          <w:rFonts w:ascii="Verdana" w:hAnsi="Verdana"/>
          <w:sz w:val="17"/>
          <w:szCs w:val="17"/>
        </w:rPr>
        <w:t xml:space="preserve">postępowania o udzielenie zamówienia wyklucza się wykonawcę, który naruszył obowiązki dotyczące płatności podatków, opłat lub składek na ubezpieczenia społeczne lub zdrowotne, co zamawiający jest w stanie wykazać za pomocą stosownych środków dowodowych, z wyjątkiem przypadku, </w:t>
      </w:r>
      <w:r w:rsidRPr="00B2186C">
        <w:rPr>
          <w:rFonts w:ascii="Verdana" w:hAnsi="Verdana"/>
          <w:sz w:val="17"/>
          <w:szCs w:val="17"/>
        </w:rPr>
        <w:br/>
        <w:t xml:space="preserve">o którym mowa w ust. 1 pkt 15, chyba że wykonawca dokonał płatności należnych podatków, opłat lub składek na ubezpieczenia społeczne lub zdrowotne wraz z odsetkami lub grzywnami lub zawarł wiążące porozumienie </w:t>
      </w:r>
      <w:r w:rsidRPr="00B2186C">
        <w:rPr>
          <w:rFonts w:ascii="Verdana" w:hAnsi="Verdana"/>
          <w:sz w:val="17"/>
          <w:szCs w:val="17"/>
        </w:rPr>
        <w:br/>
        <w:t>w sprawie spłaty tych należności.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925192" w:rsidRPr="00B377EA" w:rsidTr="008F3E45">
        <w:tc>
          <w:tcPr>
            <w:tcW w:w="2580" w:type="dxa"/>
            <w:tcBorders>
              <w:top w:val="nil"/>
              <w:left w:val="nil"/>
              <w:bottom w:val="dotted" w:sz="4" w:space="0" w:color="auto"/>
              <w:right w:val="nil"/>
            </w:tcBorders>
            <w:vAlign w:val="bottom"/>
          </w:tcPr>
          <w:p w:rsidR="00925192" w:rsidRPr="00B377EA" w:rsidRDefault="00925192" w:rsidP="008F3E45">
            <w:pPr>
              <w:spacing w:line="264" w:lineRule="auto"/>
              <w:ind w:left="0" w:right="125" w:firstLine="0"/>
              <w:jc w:val="center"/>
              <w:rPr>
                <w:rFonts w:ascii="Verdana" w:hAnsi="Verdana" w:cs="Tahoma"/>
                <w:sz w:val="17"/>
                <w:szCs w:val="17"/>
              </w:rPr>
            </w:pPr>
            <w:bookmarkStart w:id="1" w:name="OLE_LINK3"/>
            <w:bookmarkStart w:id="2" w:name="OLE_LINK5"/>
          </w:p>
        </w:tc>
        <w:tc>
          <w:tcPr>
            <w:tcW w:w="142" w:type="dxa"/>
            <w:tcBorders>
              <w:top w:val="nil"/>
              <w:left w:val="nil"/>
              <w:bottom w:val="nil"/>
              <w:right w:val="nil"/>
            </w:tcBorders>
            <w:vAlign w:val="bottom"/>
          </w:tcPr>
          <w:p w:rsidR="00925192" w:rsidRPr="00B377EA" w:rsidRDefault="00925192" w:rsidP="008F3E45">
            <w:pPr>
              <w:spacing w:line="264" w:lineRule="auto"/>
              <w:ind w:left="0" w:right="125" w:firstLine="0"/>
              <w:jc w:val="center"/>
              <w:rPr>
                <w:rFonts w:ascii="Verdana" w:hAnsi="Verdana" w:cs="Tahoma"/>
                <w:sz w:val="17"/>
                <w:szCs w:val="17"/>
              </w:rPr>
            </w:pPr>
          </w:p>
        </w:tc>
        <w:tc>
          <w:tcPr>
            <w:tcW w:w="1701" w:type="dxa"/>
            <w:tcBorders>
              <w:top w:val="nil"/>
              <w:left w:val="nil"/>
              <w:bottom w:val="dotted" w:sz="4" w:space="0" w:color="auto"/>
              <w:right w:val="nil"/>
            </w:tcBorders>
            <w:vAlign w:val="bottom"/>
          </w:tcPr>
          <w:p w:rsidR="00925192" w:rsidRPr="00B377EA" w:rsidRDefault="00925192" w:rsidP="008F3E45">
            <w:pPr>
              <w:spacing w:line="264" w:lineRule="auto"/>
              <w:ind w:left="0" w:right="125" w:firstLine="0"/>
              <w:jc w:val="center"/>
              <w:rPr>
                <w:rFonts w:ascii="Verdana" w:hAnsi="Verdana" w:cs="Tahoma"/>
                <w:sz w:val="17"/>
                <w:szCs w:val="17"/>
              </w:rPr>
            </w:pPr>
          </w:p>
        </w:tc>
      </w:tr>
      <w:tr w:rsidR="00925192" w:rsidRPr="00B377EA" w:rsidTr="008F3E45">
        <w:tc>
          <w:tcPr>
            <w:tcW w:w="2580" w:type="dxa"/>
            <w:tcBorders>
              <w:top w:val="dotted" w:sz="4" w:space="0" w:color="auto"/>
              <w:left w:val="nil"/>
              <w:bottom w:val="nil"/>
              <w:right w:val="nil"/>
            </w:tcBorders>
          </w:tcPr>
          <w:p w:rsidR="00925192" w:rsidRPr="00B653A2" w:rsidRDefault="00925192" w:rsidP="008F3E45">
            <w:pPr>
              <w:spacing w:line="264" w:lineRule="auto"/>
              <w:ind w:left="0" w:firstLine="0"/>
              <w:jc w:val="center"/>
              <w:rPr>
                <w:rFonts w:ascii="Verdana" w:hAnsi="Verdana" w:cs="Tahoma"/>
                <w:i/>
                <w:sz w:val="14"/>
                <w:szCs w:val="17"/>
              </w:rPr>
            </w:pPr>
            <w:r w:rsidRPr="00B653A2">
              <w:rPr>
                <w:rFonts w:ascii="Verdana" w:hAnsi="Verdana"/>
                <w:i/>
                <w:sz w:val="14"/>
                <w:szCs w:val="17"/>
              </w:rPr>
              <w:t>miejscowość</w:t>
            </w:r>
          </w:p>
        </w:tc>
        <w:tc>
          <w:tcPr>
            <w:tcW w:w="142" w:type="dxa"/>
            <w:tcBorders>
              <w:top w:val="nil"/>
              <w:left w:val="nil"/>
              <w:bottom w:val="nil"/>
              <w:right w:val="nil"/>
            </w:tcBorders>
          </w:tcPr>
          <w:p w:rsidR="00925192" w:rsidRPr="00B653A2" w:rsidRDefault="00925192" w:rsidP="008F3E45">
            <w:pPr>
              <w:spacing w:line="264" w:lineRule="auto"/>
              <w:ind w:left="0" w:right="125" w:firstLine="0"/>
              <w:jc w:val="center"/>
              <w:rPr>
                <w:rFonts w:ascii="Verdana" w:hAnsi="Verdana"/>
                <w:i/>
                <w:sz w:val="14"/>
                <w:szCs w:val="17"/>
              </w:rPr>
            </w:pPr>
          </w:p>
        </w:tc>
        <w:tc>
          <w:tcPr>
            <w:tcW w:w="1701" w:type="dxa"/>
            <w:tcBorders>
              <w:top w:val="dotted" w:sz="4" w:space="0" w:color="auto"/>
              <w:left w:val="nil"/>
              <w:bottom w:val="nil"/>
              <w:right w:val="nil"/>
            </w:tcBorders>
          </w:tcPr>
          <w:p w:rsidR="00925192" w:rsidRPr="00B653A2" w:rsidRDefault="00925192" w:rsidP="008F3E45">
            <w:pPr>
              <w:spacing w:line="264" w:lineRule="auto"/>
              <w:ind w:left="0" w:firstLine="0"/>
              <w:jc w:val="center"/>
              <w:rPr>
                <w:rFonts w:ascii="Verdana" w:hAnsi="Verdana" w:cs="Tahoma"/>
                <w:i/>
                <w:sz w:val="14"/>
                <w:szCs w:val="17"/>
              </w:rPr>
            </w:pPr>
            <w:r w:rsidRPr="00B653A2">
              <w:rPr>
                <w:rFonts w:ascii="Verdana" w:hAnsi="Verdana"/>
                <w:i/>
                <w:sz w:val="14"/>
                <w:szCs w:val="17"/>
              </w:rPr>
              <w:t>data</w:t>
            </w:r>
          </w:p>
        </w:tc>
      </w:tr>
    </w:tbl>
    <w:p w:rsidR="00925192" w:rsidRPr="00B377EA" w:rsidRDefault="00925192" w:rsidP="00925192">
      <w:pPr>
        <w:autoSpaceDE w:val="0"/>
        <w:autoSpaceDN w:val="0"/>
        <w:adjustRightInd w:val="0"/>
        <w:spacing w:line="264" w:lineRule="auto"/>
        <w:ind w:left="720" w:right="-2" w:firstLine="0"/>
        <w:rPr>
          <w:rFonts w:ascii="Verdana" w:eastAsia="Calibri" w:hAnsi="Verdana"/>
          <w:iCs/>
          <w:color w:val="000000"/>
          <w:sz w:val="17"/>
          <w:szCs w:val="17"/>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925192" w:rsidRPr="00B377EA" w:rsidTr="008F3E45">
        <w:trPr>
          <w:jc w:val="right"/>
        </w:trPr>
        <w:tc>
          <w:tcPr>
            <w:tcW w:w="4420" w:type="dxa"/>
            <w:tcBorders>
              <w:top w:val="nil"/>
              <w:left w:val="nil"/>
              <w:bottom w:val="dotted" w:sz="4" w:space="0" w:color="auto"/>
              <w:right w:val="nil"/>
            </w:tcBorders>
            <w:vAlign w:val="bottom"/>
          </w:tcPr>
          <w:p w:rsidR="00925192" w:rsidRPr="00B377EA" w:rsidRDefault="00925192" w:rsidP="008F3E45">
            <w:pPr>
              <w:spacing w:line="264" w:lineRule="auto"/>
              <w:ind w:left="0" w:right="125" w:firstLine="0"/>
              <w:jc w:val="center"/>
              <w:rPr>
                <w:rFonts w:ascii="Verdana" w:hAnsi="Verdana" w:cs="Tahoma"/>
                <w:sz w:val="17"/>
                <w:szCs w:val="17"/>
              </w:rPr>
            </w:pPr>
          </w:p>
        </w:tc>
      </w:tr>
      <w:tr w:rsidR="00925192" w:rsidRPr="00B377EA" w:rsidTr="008F3E45">
        <w:trPr>
          <w:jc w:val="right"/>
        </w:trPr>
        <w:tc>
          <w:tcPr>
            <w:tcW w:w="4420" w:type="dxa"/>
            <w:tcBorders>
              <w:top w:val="dotted" w:sz="4" w:space="0" w:color="auto"/>
              <w:left w:val="nil"/>
              <w:bottom w:val="nil"/>
              <w:right w:val="nil"/>
            </w:tcBorders>
          </w:tcPr>
          <w:p w:rsidR="00925192" w:rsidRPr="00766673" w:rsidRDefault="00925192" w:rsidP="008F3E45">
            <w:pPr>
              <w:spacing w:line="264" w:lineRule="auto"/>
              <w:ind w:left="0" w:right="-2" w:firstLine="0"/>
              <w:jc w:val="center"/>
              <w:rPr>
                <w:rFonts w:ascii="Verdana" w:hAnsi="Verdana"/>
                <w:i/>
                <w:sz w:val="14"/>
                <w:szCs w:val="17"/>
              </w:rPr>
            </w:pPr>
            <w:r w:rsidRPr="00B653A2">
              <w:rPr>
                <w:rFonts w:ascii="Verdana" w:hAnsi="Verdana"/>
                <w:i/>
                <w:sz w:val="14"/>
                <w:szCs w:val="17"/>
              </w:rPr>
              <w:t>podpis</w:t>
            </w:r>
          </w:p>
        </w:tc>
      </w:tr>
    </w:tbl>
    <w:p w:rsidR="00925192" w:rsidRDefault="00925192" w:rsidP="00C5503B">
      <w:pPr>
        <w:pStyle w:val="Stopka"/>
        <w:tabs>
          <w:tab w:val="clear" w:pos="4536"/>
          <w:tab w:val="clear" w:pos="9072"/>
        </w:tabs>
        <w:spacing w:line="264" w:lineRule="auto"/>
        <w:ind w:left="0" w:right="-2" w:firstLine="0"/>
        <w:rPr>
          <w:rFonts w:ascii="Verdana" w:hAnsi="Verdana"/>
          <w:sz w:val="17"/>
          <w:szCs w:val="17"/>
        </w:rPr>
      </w:pPr>
    </w:p>
    <w:p w:rsidR="00925192" w:rsidRDefault="00925192" w:rsidP="00925192">
      <w:pPr>
        <w:pStyle w:val="Stopka"/>
        <w:tabs>
          <w:tab w:val="clear" w:pos="4536"/>
          <w:tab w:val="clear" w:pos="9072"/>
        </w:tabs>
        <w:spacing w:line="264" w:lineRule="auto"/>
        <w:ind w:left="4593" w:right="-2" w:firstLine="363"/>
        <w:rPr>
          <w:rFonts w:ascii="Verdana" w:hAnsi="Verdana"/>
          <w:sz w:val="17"/>
          <w:szCs w:val="17"/>
        </w:rPr>
      </w:pPr>
    </w:p>
    <w:bookmarkEnd w:id="1"/>
    <w:bookmarkEnd w:id="2"/>
    <w:p w:rsidR="00925192" w:rsidRDefault="00925192" w:rsidP="00925192">
      <w:pPr>
        <w:spacing w:line="264" w:lineRule="auto"/>
        <w:ind w:left="0" w:firstLine="426"/>
        <w:rPr>
          <w:rFonts w:ascii="Verdana" w:hAnsi="Verdana"/>
          <w:sz w:val="17"/>
          <w:szCs w:val="17"/>
        </w:rPr>
      </w:pPr>
    </w:p>
    <w:p w:rsidR="00925192" w:rsidRDefault="00925192" w:rsidP="00925192">
      <w:pPr>
        <w:spacing w:line="264" w:lineRule="auto"/>
        <w:ind w:left="0" w:firstLine="426"/>
        <w:rPr>
          <w:rFonts w:ascii="Verdana" w:hAnsi="Verdana"/>
          <w:sz w:val="17"/>
          <w:szCs w:val="17"/>
        </w:rPr>
      </w:pPr>
      <w:r w:rsidRPr="00524688">
        <w:rPr>
          <w:rFonts w:ascii="Verdana" w:hAnsi="Verdana"/>
          <w:sz w:val="17"/>
          <w:szCs w:val="17"/>
        </w:rPr>
        <w:t>Oświadczam, że zachodzą w stosunku do mnie</w:t>
      </w:r>
      <w:r>
        <w:rPr>
          <w:rFonts w:ascii="Verdana" w:hAnsi="Verdana"/>
          <w:sz w:val="17"/>
          <w:szCs w:val="17"/>
        </w:rPr>
        <w:t>/nas</w:t>
      </w:r>
      <w:r w:rsidRPr="00524688">
        <w:rPr>
          <w:rFonts w:ascii="Verdana" w:hAnsi="Verdana"/>
          <w:sz w:val="17"/>
          <w:szCs w:val="17"/>
        </w:rPr>
        <w:t xml:space="preserve"> podstawy wykluczenia z postępowania na podstawie </w:t>
      </w:r>
      <w:r>
        <w:rPr>
          <w:rFonts w:ascii="Verdana" w:hAnsi="Verdana"/>
          <w:sz w:val="17"/>
          <w:szCs w:val="17"/>
        </w:rPr>
        <w:t xml:space="preserve"> </w:t>
      </w:r>
      <w:r w:rsidRPr="00524688">
        <w:rPr>
          <w:rFonts w:ascii="Verdana" w:hAnsi="Verdana"/>
          <w:sz w:val="17"/>
          <w:szCs w:val="17"/>
        </w:rPr>
        <w:t xml:space="preserve">art. …………. </w:t>
      </w:r>
      <w:proofErr w:type="spellStart"/>
      <w:r w:rsidRPr="00524688">
        <w:rPr>
          <w:rFonts w:ascii="Verdana" w:hAnsi="Verdana"/>
          <w:sz w:val="17"/>
          <w:szCs w:val="17"/>
        </w:rPr>
        <w:t>uPzp</w:t>
      </w:r>
      <w:proofErr w:type="spellEnd"/>
      <w:r w:rsidRPr="00524688">
        <w:rPr>
          <w:rFonts w:ascii="Verdana" w:hAnsi="Verdana"/>
          <w:sz w:val="17"/>
          <w:szCs w:val="17"/>
        </w:rPr>
        <w:t xml:space="preserve"> </w:t>
      </w:r>
    </w:p>
    <w:p w:rsidR="00925192" w:rsidRDefault="00925192" w:rsidP="00925192">
      <w:pPr>
        <w:spacing w:line="264" w:lineRule="auto"/>
        <w:ind w:left="0" w:firstLine="0"/>
        <w:rPr>
          <w:rFonts w:ascii="Verdana" w:hAnsi="Verdana"/>
          <w:sz w:val="17"/>
          <w:szCs w:val="17"/>
        </w:rPr>
      </w:pPr>
      <w:r w:rsidRPr="001F10A3">
        <w:rPr>
          <w:rFonts w:ascii="Verdana" w:hAnsi="Verdana"/>
          <w:i/>
          <w:sz w:val="14"/>
          <w:szCs w:val="17"/>
        </w:rPr>
        <w:t>(podać mającą zastosowanie podstawę wykluczenia spośród wymienionych w art. 24 ust. 1 pkt 13-14, 16-20 lub art. 24 ust. 5</w:t>
      </w:r>
      <w:r>
        <w:rPr>
          <w:rFonts w:ascii="Verdana" w:hAnsi="Verdana"/>
          <w:i/>
          <w:sz w:val="14"/>
          <w:szCs w:val="17"/>
        </w:rPr>
        <w:t xml:space="preserve"> </w:t>
      </w:r>
      <w:proofErr w:type="spellStart"/>
      <w:r>
        <w:rPr>
          <w:rFonts w:ascii="Verdana" w:hAnsi="Verdana"/>
          <w:i/>
          <w:sz w:val="14"/>
          <w:szCs w:val="17"/>
        </w:rPr>
        <w:t>u</w:t>
      </w:r>
      <w:r w:rsidRPr="001F10A3">
        <w:rPr>
          <w:rFonts w:ascii="Verdana" w:hAnsi="Verdana"/>
          <w:i/>
          <w:sz w:val="14"/>
          <w:szCs w:val="17"/>
        </w:rPr>
        <w:t>Pzp</w:t>
      </w:r>
      <w:proofErr w:type="spellEnd"/>
      <w:r w:rsidRPr="001F10A3">
        <w:rPr>
          <w:rFonts w:ascii="Verdana" w:hAnsi="Verdana"/>
          <w:i/>
          <w:sz w:val="14"/>
          <w:szCs w:val="17"/>
        </w:rPr>
        <w:t>)</w:t>
      </w:r>
      <w:r w:rsidRPr="00524688">
        <w:rPr>
          <w:rFonts w:ascii="Verdana" w:hAnsi="Verdana"/>
          <w:i/>
          <w:sz w:val="17"/>
          <w:szCs w:val="17"/>
        </w:rPr>
        <w:t>.</w:t>
      </w:r>
      <w:r w:rsidRPr="00524688">
        <w:rPr>
          <w:rFonts w:ascii="Verdana" w:hAnsi="Verdana"/>
          <w:sz w:val="17"/>
          <w:szCs w:val="17"/>
        </w:rPr>
        <w:t xml:space="preserve"> </w:t>
      </w:r>
    </w:p>
    <w:p w:rsidR="00925192" w:rsidRDefault="00925192" w:rsidP="00925192">
      <w:pPr>
        <w:spacing w:line="264" w:lineRule="auto"/>
        <w:ind w:left="0" w:firstLine="426"/>
        <w:rPr>
          <w:rFonts w:ascii="Verdana" w:hAnsi="Verdana"/>
          <w:sz w:val="17"/>
          <w:szCs w:val="17"/>
        </w:rPr>
      </w:pPr>
      <w:r w:rsidRPr="00524688">
        <w:rPr>
          <w:rFonts w:ascii="Verdana" w:hAnsi="Verdana"/>
          <w:sz w:val="17"/>
          <w:szCs w:val="17"/>
        </w:rPr>
        <w:t xml:space="preserve">Jednocześnie oświadczam, że w związku z ww. okolicznością, na </w:t>
      </w:r>
      <w:r>
        <w:rPr>
          <w:rFonts w:ascii="Verdana" w:hAnsi="Verdana"/>
          <w:sz w:val="17"/>
          <w:szCs w:val="17"/>
        </w:rPr>
        <w:t xml:space="preserve">podstawie art. 24 ust. 8 </w:t>
      </w:r>
      <w:proofErr w:type="spellStart"/>
      <w:r>
        <w:rPr>
          <w:rFonts w:ascii="Verdana" w:hAnsi="Verdana"/>
          <w:sz w:val="17"/>
          <w:szCs w:val="17"/>
        </w:rPr>
        <w:t>u</w:t>
      </w:r>
      <w:r w:rsidRPr="00524688">
        <w:rPr>
          <w:rFonts w:ascii="Verdana" w:hAnsi="Verdana"/>
          <w:sz w:val="17"/>
          <w:szCs w:val="17"/>
        </w:rPr>
        <w:t>Pzp</w:t>
      </w:r>
      <w:proofErr w:type="spellEnd"/>
      <w:r w:rsidRPr="00524688">
        <w:rPr>
          <w:rFonts w:ascii="Verdana" w:hAnsi="Verdana"/>
          <w:sz w:val="17"/>
          <w:szCs w:val="17"/>
        </w:rPr>
        <w:t xml:space="preserve"> podjąłem następujące środki naprawcze: </w:t>
      </w:r>
    </w:p>
    <w:p w:rsidR="00925192" w:rsidRPr="00524688" w:rsidRDefault="00925192" w:rsidP="00925192">
      <w:pPr>
        <w:spacing w:line="264" w:lineRule="auto"/>
        <w:rPr>
          <w:rFonts w:ascii="Verdana" w:hAnsi="Verdana"/>
          <w:sz w:val="17"/>
          <w:szCs w:val="17"/>
        </w:rPr>
      </w:pPr>
      <w:r w:rsidRPr="00524688">
        <w:rPr>
          <w:rFonts w:ascii="Verdana" w:hAnsi="Verdana"/>
          <w:sz w:val="17"/>
          <w:szCs w:val="17"/>
        </w:rPr>
        <w:t>………………………………………………………………………………………………………………</w:t>
      </w:r>
      <w:r>
        <w:rPr>
          <w:rFonts w:ascii="Verdana" w:hAnsi="Verdana"/>
          <w:sz w:val="17"/>
          <w:szCs w:val="17"/>
        </w:rPr>
        <w:t>……………………………………………………………</w:t>
      </w:r>
      <w:r w:rsidR="000D1BDA">
        <w:rPr>
          <w:rFonts w:ascii="Verdana" w:hAnsi="Verdana"/>
          <w:sz w:val="17"/>
          <w:szCs w:val="17"/>
        </w:rPr>
        <w:t>……………</w:t>
      </w:r>
    </w:p>
    <w:p w:rsidR="00925192" w:rsidRPr="00B377EA" w:rsidRDefault="00925192" w:rsidP="00925192">
      <w:pPr>
        <w:spacing w:line="264" w:lineRule="auto"/>
        <w:ind w:left="0" w:firstLine="0"/>
        <w:rPr>
          <w:rFonts w:ascii="Verdana" w:hAnsi="Verdana"/>
          <w:sz w:val="17"/>
          <w:szCs w:val="17"/>
        </w:rPr>
      </w:pPr>
      <w:r w:rsidRPr="00524688">
        <w:rPr>
          <w:rFonts w:ascii="Verdana" w:hAnsi="Verdana"/>
          <w:sz w:val="17"/>
          <w:szCs w:val="17"/>
        </w:rPr>
        <w:t>…………………………………………………………………………………………..…………………...........</w:t>
      </w:r>
      <w:r>
        <w:rPr>
          <w:rFonts w:ascii="Verdana" w:hAnsi="Verdana"/>
          <w:sz w:val="17"/>
          <w:szCs w:val="17"/>
        </w:rPr>
        <w:t>……………………………………………….……………………</w:t>
      </w:r>
      <w:r w:rsidRPr="00524688">
        <w:rPr>
          <w:rFonts w:ascii="Verdana" w:hAnsi="Verdana"/>
          <w:sz w:val="17"/>
          <w:szCs w:val="17"/>
        </w:rPr>
        <w:t>…………………………………………………………………………………………………………………………………………………………………………</w:t>
      </w:r>
      <w:r w:rsidR="000D1BDA">
        <w:rPr>
          <w:rFonts w:ascii="Verdana" w:hAnsi="Verdana"/>
          <w:sz w:val="17"/>
          <w:szCs w:val="17"/>
        </w:rPr>
        <w:t>…………</w:t>
      </w:r>
    </w:p>
    <w:p w:rsidR="00925192" w:rsidRPr="00B377EA" w:rsidRDefault="00925192" w:rsidP="00925192">
      <w:pPr>
        <w:widowControl w:val="0"/>
        <w:shd w:val="clear" w:color="auto" w:fill="FFFFFF"/>
        <w:autoSpaceDE w:val="0"/>
        <w:autoSpaceDN w:val="0"/>
        <w:adjustRightInd w:val="0"/>
        <w:spacing w:after="100" w:line="252" w:lineRule="auto"/>
        <w:ind w:left="0" w:right="-2" w:firstLine="0"/>
        <w:rPr>
          <w:rFonts w:ascii="Verdana" w:hAnsi="Verdana" w:cs="Arial"/>
          <w:color w:val="000001"/>
          <w:sz w:val="17"/>
          <w:szCs w:val="17"/>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925192" w:rsidRPr="00B377EA" w:rsidTr="008F3E45">
        <w:tc>
          <w:tcPr>
            <w:tcW w:w="2580" w:type="dxa"/>
            <w:tcBorders>
              <w:top w:val="nil"/>
              <w:left w:val="nil"/>
              <w:bottom w:val="dotted" w:sz="4" w:space="0" w:color="auto"/>
              <w:right w:val="nil"/>
            </w:tcBorders>
            <w:vAlign w:val="bottom"/>
          </w:tcPr>
          <w:p w:rsidR="00925192" w:rsidRPr="00B377EA" w:rsidRDefault="00925192" w:rsidP="008F3E45">
            <w:pPr>
              <w:spacing w:line="264" w:lineRule="auto"/>
              <w:ind w:left="0" w:right="125" w:firstLine="0"/>
              <w:jc w:val="center"/>
              <w:rPr>
                <w:rFonts w:ascii="Verdana" w:hAnsi="Verdana" w:cs="Tahoma"/>
                <w:sz w:val="17"/>
                <w:szCs w:val="17"/>
              </w:rPr>
            </w:pPr>
          </w:p>
        </w:tc>
        <w:tc>
          <w:tcPr>
            <w:tcW w:w="142" w:type="dxa"/>
            <w:tcBorders>
              <w:top w:val="nil"/>
              <w:left w:val="nil"/>
              <w:bottom w:val="nil"/>
              <w:right w:val="nil"/>
            </w:tcBorders>
            <w:vAlign w:val="bottom"/>
          </w:tcPr>
          <w:p w:rsidR="00925192" w:rsidRPr="00B377EA" w:rsidRDefault="00925192" w:rsidP="008F3E45">
            <w:pPr>
              <w:spacing w:line="264" w:lineRule="auto"/>
              <w:ind w:left="0" w:right="125" w:firstLine="0"/>
              <w:jc w:val="center"/>
              <w:rPr>
                <w:rFonts w:ascii="Verdana" w:hAnsi="Verdana" w:cs="Tahoma"/>
                <w:sz w:val="17"/>
                <w:szCs w:val="17"/>
              </w:rPr>
            </w:pPr>
          </w:p>
        </w:tc>
        <w:tc>
          <w:tcPr>
            <w:tcW w:w="1701" w:type="dxa"/>
            <w:tcBorders>
              <w:top w:val="nil"/>
              <w:left w:val="nil"/>
              <w:bottom w:val="dotted" w:sz="4" w:space="0" w:color="auto"/>
              <w:right w:val="nil"/>
            </w:tcBorders>
            <w:vAlign w:val="bottom"/>
          </w:tcPr>
          <w:p w:rsidR="00925192" w:rsidRPr="00B377EA" w:rsidRDefault="00925192" w:rsidP="008F3E45">
            <w:pPr>
              <w:spacing w:line="264" w:lineRule="auto"/>
              <w:ind w:left="0" w:right="125" w:firstLine="0"/>
              <w:jc w:val="center"/>
              <w:rPr>
                <w:rFonts w:ascii="Verdana" w:hAnsi="Verdana" w:cs="Tahoma"/>
                <w:sz w:val="17"/>
                <w:szCs w:val="17"/>
              </w:rPr>
            </w:pPr>
          </w:p>
        </w:tc>
      </w:tr>
      <w:tr w:rsidR="00925192" w:rsidRPr="00B377EA" w:rsidTr="008F3E45">
        <w:tc>
          <w:tcPr>
            <w:tcW w:w="2580" w:type="dxa"/>
            <w:tcBorders>
              <w:top w:val="dotted" w:sz="4" w:space="0" w:color="auto"/>
              <w:left w:val="nil"/>
              <w:bottom w:val="nil"/>
              <w:right w:val="nil"/>
            </w:tcBorders>
          </w:tcPr>
          <w:p w:rsidR="00925192" w:rsidRPr="00B653A2" w:rsidRDefault="00925192" w:rsidP="008F3E45">
            <w:pPr>
              <w:spacing w:line="264" w:lineRule="auto"/>
              <w:ind w:left="0" w:firstLine="0"/>
              <w:jc w:val="center"/>
              <w:rPr>
                <w:rFonts w:ascii="Verdana" w:hAnsi="Verdana" w:cs="Tahoma"/>
                <w:i/>
                <w:sz w:val="14"/>
                <w:szCs w:val="17"/>
              </w:rPr>
            </w:pPr>
            <w:r w:rsidRPr="00B653A2">
              <w:rPr>
                <w:rFonts w:ascii="Verdana" w:hAnsi="Verdana"/>
                <w:i/>
                <w:sz w:val="14"/>
                <w:szCs w:val="17"/>
              </w:rPr>
              <w:t>miejscowość</w:t>
            </w:r>
          </w:p>
        </w:tc>
        <w:tc>
          <w:tcPr>
            <w:tcW w:w="142" w:type="dxa"/>
            <w:tcBorders>
              <w:top w:val="nil"/>
              <w:left w:val="nil"/>
              <w:bottom w:val="nil"/>
              <w:right w:val="nil"/>
            </w:tcBorders>
          </w:tcPr>
          <w:p w:rsidR="00925192" w:rsidRPr="00B653A2" w:rsidRDefault="00925192" w:rsidP="008F3E45">
            <w:pPr>
              <w:spacing w:line="264" w:lineRule="auto"/>
              <w:ind w:left="0" w:right="125" w:firstLine="0"/>
              <w:jc w:val="center"/>
              <w:rPr>
                <w:rFonts w:ascii="Verdana" w:hAnsi="Verdana"/>
                <w:i/>
                <w:sz w:val="14"/>
                <w:szCs w:val="17"/>
              </w:rPr>
            </w:pPr>
          </w:p>
        </w:tc>
        <w:tc>
          <w:tcPr>
            <w:tcW w:w="1701" w:type="dxa"/>
            <w:tcBorders>
              <w:top w:val="dotted" w:sz="4" w:space="0" w:color="auto"/>
              <w:left w:val="nil"/>
              <w:bottom w:val="nil"/>
              <w:right w:val="nil"/>
            </w:tcBorders>
          </w:tcPr>
          <w:p w:rsidR="00925192" w:rsidRPr="00B653A2" w:rsidRDefault="00925192" w:rsidP="008F3E45">
            <w:pPr>
              <w:spacing w:line="264" w:lineRule="auto"/>
              <w:ind w:left="0" w:firstLine="0"/>
              <w:jc w:val="center"/>
              <w:rPr>
                <w:rFonts w:ascii="Verdana" w:hAnsi="Verdana" w:cs="Tahoma"/>
                <w:i/>
                <w:sz w:val="14"/>
                <w:szCs w:val="17"/>
              </w:rPr>
            </w:pPr>
            <w:r w:rsidRPr="00B653A2">
              <w:rPr>
                <w:rFonts w:ascii="Verdana" w:hAnsi="Verdana"/>
                <w:i/>
                <w:sz w:val="14"/>
                <w:szCs w:val="17"/>
              </w:rPr>
              <w:t>data</w:t>
            </w:r>
          </w:p>
        </w:tc>
      </w:tr>
    </w:tbl>
    <w:p w:rsidR="00925192" w:rsidRPr="00B377EA" w:rsidRDefault="00925192" w:rsidP="00925192">
      <w:pPr>
        <w:autoSpaceDE w:val="0"/>
        <w:autoSpaceDN w:val="0"/>
        <w:adjustRightInd w:val="0"/>
        <w:spacing w:line="264" w:lineRule="auto"/>
        <w:ind w:right="-2"/>
        <w:rPr>
          <w:rFonts w:ascii="Verdana" w:eastAsia="Calibri" w:hAnsi="Verdana"/>
          <w:iCs/>
          <w:color w:val="000000"/>
          <w:sz w:val="17"/>
          <w:szCs w:val="17"/>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925192" w:rsidRPr="00B377EA" w:rsidTr="008F3E45">
        <w:trPr>
          <w:jc w:val="right"/>
        </w:trPr>
        <w:tc>
          <w:tcPr>
            <w:tcW w:w="4420" w:type="dxa"/>
            <w:tcBorders>
              <w:top w:val="nil"/>
              <w:left w:val="nil"/>
              <w:bottom w:val="dotted" w:sz="4" w:space="0" w:color="auto"/>
              <w:right w:val="nil"/>
            </w:tcBorders>
            <w:vAlign w:val="bottom"/>
          </w:tcPr>
          <w:p w:rsidR="00925192" w:rsidRPr="00B377EA" w:rsidRDefault="00925192" w:rsidP="008F3E45">
            <w:pPr>
              <w:spacing w:line="264" w:lineRule="auto"/>
              <w:ind w:left="0" w:right="125" w:firstLine="0"/>
              <w:jc w:val="center"/>
              <w:rPr>
                <w:rFonts w:ascii="Verdana" w:hAnsi="Verdana" w:cs="Tahoma"/>
                <w:sz w:val="17"/>
                <w:szCs w:val="17"/>
              </w:rPr>
            </w:pPr>
          </w:p>
        </w:tc>
      </w:tr>
      <w:tr w:rsidR="00925192" w:rsidRPr="00B377EA" w:rsidTr="008F3E45">
        <w:trPr>
          <w:jc w:val="right"/>
        </w:trPr>
        <w:tc>
          <w:tcPr>
            <w:tcW w:w="4420" w:type="dxa"/>
            <w:tcBorders>
              <w:top w:val="dotted" w:sz="4" w:space="0" w:color="auto"/>
              <w:left w:val="nil"/>
              <w:bottom w:val="nil"/>
              <w:right w:val="nil"/>
            </w:tcBorders>
          </w:tcPr>
          <w:p w:rsidR="00925192" w:rsidRPr="00766673" w:rsidRDefault="00925192" w:rsidP="008F3E45">
            <w:pPr>
              <w:spacing w:line="264" w:lineRule="auto"/>
              <w:ind w:left="0" w:right="-2" w:firstLine="0"/>
              <w:jc w:val="center"/>
              <w:rPr>
                <w:rFonts w:ascii="Verdana" w:hAnsi="Verdana"/>
                <w:i/>
                <w:sz w:val="14"/>
                <w:szCs w:val="17"/>
              </w:rPr>
            </w:pPr>
            <w:r w:rsidRPr="00B653A2">
              <w:rPr>
                <w:rFonts w:ascii="Verdana" w:hAnsi="Verdana"/>
                <w:i/>
                <w:sz w:val="14"/>
                <w:szCs w:val="17"/>
              </w:rPr>
              <w:t>podpis</w:t>
            </w:r>
          </w:p>
        </w:tc>
      </w:tr>
    </w:tbl>
    <w:p w:rsidR="00925192" w:rsidRPr="00C5503B" w:rsidRDefault="00925192" w:rsidP="00C5503B">
      <w:pPr>
        <w:pStyle w:val="Tekstpodstawowy2"/>
        <w:spacing w:line="264" w:lineRule="auto"/>
        <w:ind w:left="0" w:firstLine="0"/>
        <w:rPr>
          <w:rFonts w:ascii="Verdana" w:hAnsi="Verdana"/>
          <w:sz w:val="17"/>
          <w:szCs w:val="17"/>
          <w:lang w:val="pl-PL"/>
        </w:rPr>
      </w:pPr>
    </w:p>
    <w:sectPr w:rsidR="00925192" w:rsidRPr="00C5503B" w:rsidSect="00C5503B">
      <w:pgSz w:w="11906" w:h="16838"/>
      <w:pgMar w:top="709" w:right="566"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71F" w:rsidRDefault="00FE571F" w:rsidP="00925192">
      <w:r>
        <w:separator/>
      </w:r>
    </w:p>
  </w:endnote>
  <w:endnote w:type="continuationSeparator" w:id="0">
    <w:p w:rsidR="00FE571F" w:rsidRDefault="00FE571F" w:rsidP="0092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71F" w:rsidRDefault="00FE571F" w:rsidP="00925192">
      <w:r>
        <w:separator/>
      </w:r>
    </w:p>
  </w:footnote>
  <w:footnote w:type="continuationSeparator" w:id="0">
    <w:p w:rsidR="00FE571F" w:rsidRDefault="00FE571F" w:rsidP="00925192">
      <w:r>
        <w:continuationSeparator/>
      </w:r>
    </w:p>
  </w:footnote>
  <w:footnote w:id="1">
    <w:p w:rsidR="00925192" w:rsidRPr="00DD2B3C" w:rsidRDefault="00925192" w:rsidP="00925192">
      <w:pPr>
        <w:pStyle w:val="Tekstprzypisudolnego"/>
        <w:ind w:left="-284" w:firstLine="284"/>
        <w:rPr>
          <w:rStyle w:val="DeltaViewInsertion"/>
          <w:rFonts w:ascii="Verdana" w:hAnsi="Verdana" w:cs="Arial"/>
          <w:b w:val="0"/>
          <w:i w:val="0"/>
          <w:sz w:val="14"/>
          <w:szCs w:val="14"/>
        </w:rPr>
      </w:pPr>
      <w:r w:rsidRPr="00DD2B3C">
        <w:rPr>
          <w:rStyle w:val="Odwoanieprzypisudolnego"/>
          <w:rFonts w:ascii="Verdana" w:hAnsi="Verdana" w:cs="Arial"/>
          <w:sz w:val="14"/>
          <w:szCs w:val="14"/>
        </w:rPr>
        <w:footnoteRef/>
      </w:r>
      <w:r w:rsidRPr="00DD2B3C">
        <w:rPr>
          <w:rFonts w:ascii="Verdana" w:hAnsi="Verdana" w:cs="Arial"/>
          <w:sz w:val="14"/>
          <w:szCs w:val="14"/>
        </w:rPr>
        <w:tab/>
        <w:t xml:space="preserve">Por. </w:t>
      </w:r>
      <w:r w:rsidRPr="00DD2B3C">
        <w:rPr>
          <w:rStyle w:val="DeltaViewInsertion"/>
          <w:rFonts w:ascii="Verdana" w:hAnsi="Verdana" w:cs="Arial"/>
          <w:b w:val="0"/>
          <w:i w:val="0"/>
          <w:sz w:val="14"/>
          <w:szCs w:val="14"/>
        </w:rPr>
        <w:t xml:space="preserve">zalecenie Komisji z dnia 6 maja 2003 r. dotyczące definicji mikroprzedsiębiorstw oraz małych i średnich przedsiębiorstw (Dz.U. L 124 z 20.5.2003, s. 36). Te informacje są wymagane wyłącznie do celów statystycznych. </w:t>
      </w:r>
    </w:p>
    <w:p w:rsidR="00925192" w:rsidRPr="00DD2B3C" w:rsidRDefault="00925192" w:rsidP="00925192">
      <w:pPr>
        <w:pStyle w:val="Tekstprzypisudolnego"/>
        <w:ind w:left="-284" w:firstLine="284"/>
        <w:rPr>
          <w:rStyle w:val="DeltaViewInsertion"/>
          <w:rFonts w:ascii="Verdana" w:hAnsi="Verdana" w:cs="Arial"/>
          <w:b w:val="0"/>
          <w:i w:val="0"/>
          <w:sz w:val="14"/>
          <w:szCs w:val="14"/>
        </w:rPr>
      </w:pPr>
      <w:r w:rsidRPr="00DD2B3C">
        <w:rPr>
          <w:rStyle w:val="DeltaViewInsertion"/>
          <w:rFonts w:ascii="Verdana" w:hAnsi="Verdana" w:cs="Arial"/>
          <w:i w:val="0"/>
          <w:sz w:val="14"/>
          <w:szCs w:val="14"/>
        </w:rPr>
        <w:t>Mikroprzedsiębiorstwo:</w:t>
      </w:r>
      <w:r w:rsidRPr="00DD2B3C">
        <w:rPr>
          <w:rStyle w:val="DeltaViewInsertion"/>
          <w:rFonts w:ascii="Verdana" w:hAnsi="Verdana" w:cs="Arial"/>
          <w:b w:val="0"/>
          <w:i w:val="0"/>
          <w:sz w:val="14"/>
          <w:szCs w:val="14"/>
        </w:rPr>
        <w:t xml:space="preserve"> przedsiębiorstwo, które </w:t>
      </w:r>
      <w:r w:rsidRPr="00DD2B3C">
        <w:rPr>
          <w:rStyle w:val="DeltaViewInsertion"/>
          <w:rFonts w:ascii="Verdana" w:hAnsi="Verdana" w:cs="Arial"/>
          <w:i w:val="0"/>
          <w:sz w:val="14"/>
          <w:szCs w:val="14"/>
        </w:rPr>
        <w:t>zatrudnia mniej niż 10 osób</w:t>
      </w:r>
      <w:r w:rsidRPr="00DD2B3C">
        <w:rPr>
          <w:rStyle w:val="DeltaViewInsertion"/>
          <w:rFonts w:ascii="Verdana" w:hAnsi="Verdana" w:cs="Arial"/>
          <w:b w:val="0"/>
          <w:i w:val="0"/>
          <w:sz w:val="14"/>
          <w:szCs w:val="14"/>
        </w:rPr>
        <w:t xml:space="preserve"> i którego roczny obrót lub roczna suma bilansowa </w:t>
      </w:r>
      <w:r w:rsidRPr="00DD2B3C">
        <w:rPr>
          <w:rStyle w:val="DeltaViewInsertion"/>
          <w:rFonts w:ascii="Verdana" w:hAnsi="Verdana" w:cs="Arial"/>
          <w:i w:val="0"/>
          <w:sz w:val="14"/>
          <w:szCs w:val="14"/>
        </w:rPr>
        <w:t>nie przekracza 2 milionów EUR</w:t>
      </w:r>
      <w:r w:rsidRPr="00DD2B3C">
        <w:rPr>
          <w:rStyle w:val="DeltaViewInsertion"/>
          <w:rFonts w:ascii="Verdana" w:hAnsi="Verdana" w:cs="Arial"/>
          <w:b w:val="0"/>
          <w:i w:val="0"/>
          <w:sz w:val="14"/>
          <w:szCs w:val="14"/>
        </w:rPr>
        <w:t>.</w:t>
      </w:r>
    </w:p>
    <w:p w:rsidR="00925192" w:rsidRPr="00DD2B3C" w:rsidRDefault="00925192" w:rsidP="00925192">
      <w:pPr>
        <w:pStyle w:val="Tekstprzypisudolnego"/>
        <w:ind w:left="-284" w:firstLine="284"/>
        <w:rPr>
          <w:rStyle w:val="DeltaViewInsertion"/>
          <w:rFonts w:ascii="Verdana" w:hAnsi="Verdana" w:cs="Arial"/>
          <w:b w:val="0"/>
          <w:i w:val="0"/>
          <w:sz w:val="14"/>
          <w:szCs w:val="14"/>
        </w:rPr>
      </w:pPr>
      <w:r w:rsidRPr="00DD2B3C">
        <w:rPr>
          <w:rStyle w:val="DeltaViewInsertion"/>
          <w:rFonts w:ascii="Verdana" w:hAnsi="Verdana" w:cs="Arial"/>
          <w:i w:val="0"/>
          <w:sz w:val="14"/>
          <w:szCs w:val="14"/>
        </w:rPr>
        <w:t>Małe przedsiębiorstwo:</w:t>
      </w:r>
      <w:r w:rsidRPr="00DD2B3C">
        <w:rPr>
          <w:rStyle w:val="DeltaViewInsertion"/>
          <w:rFonts w:ascii="Verdana" w:hAnsi="Verdana" w:cs="Arial"/>
          <w:b w:val="0"/>
          <w:i w:val="0"/>
          <w:sz w:val="14"/>
          <w:szCs w:val="14"/>
        </w:rPr>
        <w:t xml:space="preserve"> przedsiębiorstwo, które </w:t>
      </w:r>
      <w:r w:rsidRPr="00DD2B3C">
        <w:rPr>
          <w:rStyle w:val="DeltaViewInsertion"/>
          <w:rFonts w:ascii="Verdana" w:hAnsi="Verdana" w:cs="Arial"/>
          <w:i w:val="0"/>
          <w:sz w:val="14"/>
          <w:szCs w:val="14"/>
        </w:rPr>
        <w:t>zatrudnia mniej niż 50 osób</w:t>
      </w:r>
      <w:r w:rsidRPr="00DD2B3C">
        <w:rPr>
          <w:rStyle w:val="DeltaViewInsertion"/>
          <w:rFonts w:ascii="Verdana" w:hAnsi="Verdana" w:cs="Arial"/>
          <w:b w:val="0"/>
          <w:i w:val="0"/>
          <w:sz w:val="14"/>
          <w:szCs w:val="14"/>
        </w:rPr>
        <w:t xml:space="preserve"> i którego roczny obrót lub roczna suma bilansowa </w:t>
      </w:r>
      <w:r w:rsidRPr="00DD2B3C">
        <w:rPr>
          <w:rStyle w:val="DeltaViewInsertion"/>
          <w:rFonts w:ascii="Verdana" w:hAnsi="Verdana" w:cs="Arial"/>
          <w:i w:val="0"/>
          <w:sz w:val="14"/>
          <w:szCs w:val="14"/>
        </w:rPr>
        <w:t>nie przekracza 10 milionów EUR</w:t>
      </w:r>
      <w:r w:rsidRPr="00DD2B3C">
        <w:rPr>
          <w:rStyle w:val="DeltaViewInsertion"/>
          <w:rFonts w:ascii="Verdana" w:hAnsi="Verdana" w:cs="Arial"/>
          <w:b w:val="0"/>
          <w:i w:val="0"/>
          <w:sz w:val="14"/>
          <w:szCs w:val="14"/>
        </w:rPr>
        <w:t>.</w:t>
      </w:r>
    </w:p>
    <w:p w:rsidR="00925192" w:rsidRPr="00DD2B3C" w:rsidRDefault="00925192" w:rsidP="00925192">
      <w:pPr>
        <w:pStyle w:val="Tekstprzypisudolnego"/>
        <w:ind w:left="-284" w:firstLine="284"/>
        <w:rPr>
          <w:rFonts w:ascii="Verdana" w:hAnsi="Verdana" w:cs="Arial"/>
          <w:sz w:val="14"/>
          <w:szCs w:val="14"/>
        </w:rPr>
      </w:pPr>
      <w:r w:rsidRPr="00DD2B3C">
        <w:rPr>
          <w:rStyle w:val="DeltaViewInsertion"/>
          <w:rFonts w:ascii="Verdana" w:hAnsi="Verdana" w:cs="Arial"/>
          <w:i w:val="0"/>
          <w:sz w:val="14"/>
          <w:szCs w:val="14"/>
        </w:rPr>
        <w:t>Średnie przedsiębiorstwa: przedsiębiorstwa, które nie są mikroprzedsiębiorstwami ani małymi przedsiębiorstwami</w:t>
      </w:r>
      <w:r w:rsidRPr="00DD2B3C">
        <w:rPr>
          <w:rFonts w:ascii="Verdana" w:hAnsi="Verdana" w:cs="Arial"/>
          <w:sz w:val="14"/>
          <w:szCs w:val="14"/>
        </w:rPr>
        <w:t xml:space="preserve"> i które </w:t>
      </w:r>
      <w:r w:rsidRPr="00DD2B3C">
        <w:rPr>
          <w:rFonts w:ascii="Verdana" w:hAnsi="Verdana" w:cs="Arial"/>
          <w:b/>
          <w:sz w:val="14"/>
          <w:szCs w:val="14"/>
        </w:rPr>
        <w:t>zatrudniają mniej niż 250 osób</w:t>
      </w:r>
      <w:r w:rsidRPr="00DD2B3C">
        <w:rPr>
          <w:rFonts w:ascii="Verdana" w:hAnsi="Verdana" w:cs="Arial"/>
          <w:sz w:val="14"/>
          <w:szCs w:val="14"/>
        </w:rPr>
        <w:t xml:space="preserve"> i których </w:t>
      </w:r>
      <w:r w:rsidRPr="00DD2B3C">
        <w:rPr>
          <w:rFonts w:ascii="Verdana" w:hAnsi="Verdana" w:cs="Arial"/>
          <w:b/>
          <w:sz w:val="14"/>
          <w:szCs w:val="14"/>
        </w:rPr>
        <w:t>roczny obrót nie przekracza 50 milionów EUR</w:t>
      </w:r>
      <w:r w:rsidRPr="00DD2B3C">
        <w:rPr>
          <w:rFonts w:ascii="Verdana" w:hAnsi="Verdana" w:cs="Arial"/>
          <w:sz w:val="14"/>
          <w:szCs w:val="14"/>
        </w:rPr>
        <w:t xml:space="preserve"> </w:t>
      </w:r>
      <w:r w:rsidRPr="00DD2B3C">
        <w:rPr>
          <w:rFonts w:ascii="Verdana" w:hAnsi="Verdana" w:cs="Arial"/>
          <w:b/>
          <w:i/>
          <w:sz w:val="14"/>
          <w:szCs w:val="14"/>
        </w:rPr>
        <w:t>lub</w:t>
      </w:r>
      <w:r w:rsidRPr="00DD2B3C">
        <w:rPr>
          <w:rFonts w:ascii="Verdana" w:hAnsi="Verdana" w:cs="Arial"/>
          <w:sz w:val="14"/>
          <w:szCs w:val="14"/>
        </w:rPr>
        <w:t xml:space="preserve"> </w:t>
      </w:r>
      <w:r w:rsidRPr="00DD2B3C">
        <w:rPr>
          <w:rFonts w:ascii="Verdana" w:hAnsi="Verdana" w:cs="Arial"/>
          <w:b/>
          <w:sz w:val="14"/>
          <w:szCs w:val="14"/>
        </w:rPr>
        <w:t>roczna suma bilansowa nie przekracza 43 milionów EUR</w:t>
      </w:r>
      <w:r w:rsidRPr="00DD2B3C">
        <w:rPr>
          <w:rFonts w:ascii="Verdana" w:hAnsi="Verdana" w:cs="Arial"/>
          <w:sz w:val="14"/>
          <w:szCs w:val="1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F567C8"/>
    <w:multiLevelType w:val="hybridMultilevel"/>
    <w:tmpl w:val="41084714"/>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4A71F12"/>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46C1A44"/>
    <w:multiLevelType w:val="hybridMultilevel"/>
    <w:tmpl w:val="B4302DFC"/>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5D074A0"/>
    <w:multiLevelType w:val="hybridMultilevel"/>
    <w:tmpl w:val="66D43796"/>
    <w:lvl w:ilvl="0" w:tplc="2034DC18">
      <w:start w:val="1"/>
      <w:numFmt w:val="upperLetter"/>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69619C2"/>
    <w:multiLevelType w:val="hybridMultilevel"/>
    <w:tmpl w:val="0B922B8A"/>
    <w:lvl w:ilvl="0" w:tplc="FFFFFFFF">
      <w:start w:val="1"/>
      <w:numFmt w:val="lowerLetter"/>
      <w:lvlText w:val="%1)"/>
      <w:lvlJc w:val="left"/>
      <w:pPr>
        <w:ind w:left="720" w:hanging="360"/>
      </w:pPr>
    </w:lvl>
    <w:lvl w:ilvl="1" w:tplc="C2A6FE7E">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F4C"/>
    <w:rsid w:val="00002E07"/>
    <w:rsid w:val="00004B76"/>
    <w:rsid w:val="00005C55"/>
    <w:rsid w:val="00005D0D"/>
    <w:rsid w:val="0000724D"/>
    <w:rsid w:val="00007704"/>
    <w:rsid w:val="000111AE"/>
    <w:rsid w:val="00015E65"/>
    <w:rsid w:val="00016EE7"/>
    <w:rsid w:val="000217E5"/>
    <w:rsid w:val="00022451"/>
    <w:rsid w:val="00022867"/>
    <w:rsid w:val="00022FF0"/>
    <w:rsid w:val="00026ADD"/>
    <w:rsid w:val="00026D26"/>
    <w:rsid w:val="00027D12"/>
    <w:rsid w:val="00030E19"/>
    <w:rsid w:val="00032A3D"/>
    <w:rsid w:val="0003311A"/>
    <w:rsid w:val="00036314"/>
    <w:rsid w:val="00037979"/>
    <w:rsid w:val="00041449"/>
    <w:rsid w:val="00041A81"/>
    <w:rsid w:val="00041F2F"/>
    <w:rsid w:val="00043636"/>
    <w:rsid w:val="000457A9"/>
    <w:rsid w:val="00052A13"/>
    <w:rsid w:val="0005337B"/>
    <w:rsid w:val="000556E5"/>
    <w:rsid w:val="0005772E"/>
    <w:rsid w:val="000624DA"/>
    <w:rsid w:val="00063719"/>
    <w:rsid w:val="000654F1"/>
    <w:rsid w:val="00066381"/>
    <w:rsid w:val="00066997"/>
    <w:rsid w:val="00066C2C"/>
    <w:rsid w:val="000673DC"/>
    <w:rsid w:val="00080048"/>
    <w:rsid w:val="0008153C"/>
    <w:rsid w:val="000816C2"/>
    <w:rsid w:val="00085A02"/>
    <w:rsid w:val="000867D5"/>
    <w:rsid w:val="00090DEA"/>
    <w:rsid w:val="0009778C"/>
    <w:rsid w:val="00097BA8"/>
    <w:rsid w:val="000A0D9B"/>
    <w:rsid w:val="000A0FC5"/>
    <w:rsid w:val="000A7853"/>
    <w:rsid w:val="000A7E58"/>
    <w:rsid w:val="000B1352"/>
    <w:rsid w:val="000B22D3"/>
    <w:rsid w:val="000C1B19"/>
    <w:rsid w:val="000C58F8"/>
    <w:rsid w:val="000C5CDE"/>
    <w:rsid w:val="000C72D3"/>
    <w:rsid w:val="000D1BDA"/>
    <w:rsid w:val="000D1E58"/>
    <w:rsid w:val="000D1FF0"/>
    <w:rsid w:val="000D29CB"/>
    <w:rsid w:val="000D2D4E"/>
    <w:rsid w:val="000D3641"/>
    <w:rsid w:val="000D43E8"/>
    <w:rsid w:val="000D48DF"/>
    <w:rsid w:val="000D530E"/>
    <w:rsid w:val="000E16D0"/>
    <w:rsid w:val="000E19A5"/>
    <w:rsid w:val="000E19D6"/>
    <w:rsid w:val="000F0179"/>
    <w:rsid w:val="000F2A83"/>
    <w:rsid w:val="000F2AC9"/>
    <w:rsid w:val="000F3CCE"/>
    <w:rsid w:val="001031FD"/>
    <w:rsid w:val="00104B73"/>
    <w:rsid w:val="00104D98"/>
    <w:rsid w:val="00104EAB"/>
    <w:rsid w:val="0010539C"/>
    <w:rsid w:val="00113349"/>
    <w:rsid w:val="00114C78"/>
    <w:rsid w:val="00114F2F"/>
    <w:rsid w:val="00117AC0"/>
    <w:rsid w:val="0012167D"/>
    <w:rsid w:val="00122D9B"/>
    <w:rsid w:val="00126B6B"/>
    <w:rsid w:val="00127519"/>
    <w:rsid w:val="00130498"/>
    <w:rsid w:val="00131259"/>
    <w:rsid w:val="00132878"/>
    <w:rsid w:val="00132944"/>
    <w:rsid w:val="00133539"/>
    <w:rsid w:val="001347E3"/>
    <w:rsid w:val="001357E6"/>
    <w:rsid w:val="00135B1F"/>
    <w:rsid w:val="00140471"/>
    <w:rsid w:val="00142387"/>
    <w:rsid w:val="001467ED"/>
    <w:rsid w:val="001546CF"/>
    <w:rsid w:val="00154C09"/>
    <w:rsid w:val="00154C71"/>
    <w:rsid w:val="00154EEC"/>
    <w:rsid w:val="001612E5"/>
    <w:rsid w:val="0016459E"/>
    <w:rsid w:val="001659B3"/>
    <w:rsid w:val="00165C62"/>
    <w:rsid w:val="00167422"/>
    <w:rsid w:val="00173B16"/>
    <w:rsid w:val="0017565D"/>
    <w:rsid w:val="00180BDA"/>
    <w:rsid w:val="00182DE7"/>
    <w:rsid w:val="00184FC7"/>
    <w:rsid w:val="0018635D"/>
    <w:rsid w:val="0018738D"/>
    <w:rsid w:val="00192FBA"/>
    <w:rsid w:val="001932E5"/>
    <w:rsid w:val="001940C6"/>
    <w:rsid w:val="00195C96"/>
    <w:rsid w:val="00197869"/>
    <w:rsid w:val="001A0AB0"/>
    <w:rsid w:val="001A2CA6"/>
    <w:rsid w:val="001A32E4"/>
    <w:rsid w:val="001A36B2"/>
    <w:rsid w:val="001A6178"/>
    <w:rsid w:val="001B3CCC"/>
    <w:rsid w:val="001C51AD"/>
    <w:rsid w:val="001C66EE"/>
    <w:rsid w:val="001C6DCB"/>
    <w:rsid w:val="001D097C"/>
    <w:rsid w:val="001D28E2"/>
    <w:rsid w:val="001D30BB"/>
    <w:rsid w:val="001D6230"/>
    <w:rsid w:val="001D67BE"/>
    <w:rsid w:val="001E032C"/>
    <w:rsid w:val="001E49EB"/>
    <w:rsid w:val="001E4F10"/>
    <w:rsid w:val="001E5CF9"/>
    <w:rsid w:val="001F0565"/>
    <w:rsid w:val="001F1B7F"/>
    <w:rsid w:val="001F4180"/>
    <w:rsid w:val="001F6C4E"/>
    <w:rsid w:val="001F7E96"/>
    <w:rsid w:val="00200761"/>
    <w:rsid w:val="00200772"/>
    <w:rsid w:val="00204BF3"/>
    <w:rsid w:val="00204C40"/>
    <w:rsid w:val="0020733A"/>
    <w:rsid w:val="00207485"/>
    <w:rsid w:val="00211433"/>
    <w:rsid w:val="00211F6E"/>
    <w:rsid w:val="0021247C"/>
    <w:rsid w:val="00212484"/>
    <w:rsid w:val="00212CAC"/>
    <w:rsid w:val="00220074"/>
    <w:rsid w:val="002204FD"/>
    <w:rsid w:val="002209A7"/>
    <w:rsid w:val="0022141D"/>
    <w:rsid w:val="00223D6B"/>
    <w:rsid w:val="002260DA"/>
    <w:rsid w:val="0022760C"/>
    <w:rsid w:val="00230469"/>
    <w:rsid w:val="00230DD4"/>
    <w:rsid w:val="00231946"/>
    <w:rsid w:val="002319E3"/>
    <w:rsid w:val="002336F5"/>
    <w:rsid w:val="00234A9C"/>
    <w:rsid w:val="00236B0C"/>
    <w:rsid w:val="002460C9"/>
    <w:rsid w:val="0024776C"/>
    <w:rsid w:val="002516F4"/>
    <w:rsid w:val="00251EA9"/>
    <w:rsid w:val="0025313D"/>
    <w:rsid w:val="00255D9E"/>
    <w:rsid w:val="00257751"/>
    <w:rsid w:val="00260D33"/>
    <w:rsid w:val="00260F34"/>
    <w:rsid w:val="002618CC"/>
    <w:rsid w:val="00262DA2"/>
    <w:rsid w:val="00262E8D"/>
    <w:rsid w:val="00263B6F"/>
    <w:rsid w:val="00267E01"/>
    <w:rsid w:val="00270CB4"/>
    <w:rsid w:val="002718CD"/>
    <w:rsid w:val="00271E6D"/>
    <w:rsid w:val="002729B8"/>
    <w:rsid w:val="00273FA9"/>
    <w:rsid w:val="0027401A"/>
    <w:rsid w:val="00274FB5"/>
    <w:rsid w:val="0028297E"/>
    <w:rsid w:val="00283253"/>
    <w:rsid w:val="0028386C"/>
    <w:rsid w:val="00284223"/>
    <w:rsid w:val="0028473F"/>
    <w:rsid w:val="00285BC5"/>
    <w:rsid w:val="00286C75"/>
    <w:rsid w:val="002878F5"/>
    <w:rsid w:val="00290140"/>
    <w:rsid w:val="00290F74"/>
    <w:rsid w:val="002927E4"/>
    <w:rsid w:val="00297CC2"/>
    <w:rsid w:val="002A1415"/>
    <w:rsid w:val="002A6A37"/>
    <w:rsid w:val="002A7107"/>
    <w:rsid w:val="002A75F9"/>
    <w:rsid w:val="002B1D7C"/>
    <w:rsid w:val="002B34E9"/>
    <w:rsid w:val="002B4F9F"/>
    <w:rsid w:val="002B60DD"/>
    <w:rsid w:val="002B614D"/>
    <w:rsid w:val="002C0895"/>
    <w:rsid w:val="002C0E3D"/>
    <w:rsid w:val="002C34DF"/>
    <w:rsid w:val="002C4DAD"/>
    <w:rsid w:val="002C54F8"/>
    <w:rsid w:val="002D3871"/>
    <w:rsid w:val="002D5DF0"/>
    <w:rsid w:val="002D6261"/>
    <w:rsid w:val="002D6655"/>
    <w:rsid w:val="002D73AF"/>
    <w:rsid w:val="002E1DFF"/>
    <w:rsid w:val="002E2F23"/>
    <w:rsid w:val="002E596D"/>
    <w:rsid w:val="002E6A5A"/>
    <w:rsid w:val="002F1540"/>
    <w:rsid w:val="002F196F"/>
    <w:rsid w:val="002F2B6E"/>
    <w:rsid w:val="002F71BC"/>
    <w:rsid w:val="00302215"/>
    <w:rsid w:val="00302996"/>
    <w:rsid w:val="003034A1"/>
    <w:rsid w:val="00315F51"/>
    <w:rsid w:val="003161BB"/>
    <w:rsid w:val="003161D8"/>
    <w:rsid w:val="00317BF7"/>
    <w:rsid w:val="00322744"/>
    <w:rsid w:val="00324D00"/>
    <w:rsid w:val="00325110"/>
    <w:rsid w:val="00325697"/>
    <w:rsid w:val="00326F3E"/>
    <w:rsid w:val="003273AD"/>
    <w:rsid w:val="003279AE"/>
    <w:rsid w:val="00327C25"/>
    <w:rsid w:val="003307C1"/>
    <w:rsid w:val="00330BA0"/>
    <w:rsid w:val="00332EEF"/>
    <w:rsid w:val="00334010"/>
    <w:rsid w:val="0033502F"/>
    <w:rsid w:val="003404DF"/>
    <w:rsid w:val="00341FD6"/>
    <w:rsid w:val="00353330"/>
    <w:rsid w:val="0035548A"/>
    <w:rsid w:val="00355B0C"/>
    <w:rsid w:val="00360134"/>
    <w:rsid w:val="003618F7"/>
    <w:rsid w:val="0036328C"/>
    <w:rsid w:val="0036402B"/>
    <w:rsid w:val="003678DD"/>
    <w:rsid w:val="00373A84"/>
    <w:rsid w:val="003767C4"/>
    <w:rsid w:val="00376CFA"/>
    <w:rsid w:val="00386BB8"/>
    <w:rsid w:val="00386E01"/>
    <w:rsid w:val="003876CB"/>
    <w:rsid w:val="003913C6"/>
    <w:rsid w:val="003933B0"/>
    <w:rsid w:val="003945F6"/>
    <w:rsid w:val="00397499"/>
    <w:rsid w:val="00397679"/>
    <w:rsid w:val="003A1258"/>
    <w:rsid w:val="003A1524"/>
    <w:rsid w:val="003A20AA"/>
    <w:rsid w:val="003A27A3"/>
    <w:rsid w:val="003A4D2D"/>
    <w:rsid w:val="003A7170"/>
    <w:rsid w:val="003B3119"/>
    <w:rsid w:val="003B3BA3"/>
    <w:rsid w:val="003B5481"/>
    <w:rsid w:val="003C499C"/>
    <w:rsid w:val="003C6EFF"/>
    <w:rsid w:val="003D24BC"/>
    <w:rsid w:val="003D748E"/>
    <w:rsid w:val="003D7BE4"/>
    <w:rsid w:val="003E00B3"/>
    <w:rsid w:val="003F125B"/>
    <w:rsid w:val="003F1B51"/>
    <w:rsid w:val="003F1B54"/>
    <w:rsid w:val="003F5295"/>
    <w:rsid w:val="003F58F5"/>
    <w:rsid w:val="003F6037"/>
    <w:rsid w:val="00401860"/>
    <w:rsid w:val="0040197F"/>
    <w:rsid w:val="004028E4"/>
    <w:rsid w:val="00412466"/>
    <w:rsid w:val="0041266B"/>
    <w:rsid w:val="00414709"/>
    <w:rsid w:val="00420038"/>
    <w:rsid w:val="00420698"/>
    <w:rsid w:val="00422256"/>
    <w:rsid w:val="00423880"/>
    <w:rsid w:val="004248DF"/>
    <w:rsid w:val="00424AB5"/>
    <w:rsid w:val="004261E1"/>
    <w:rsid w:val="00432B0F"/>
    <w:rsid w:val="00432EC8"/>
    <w:rsid w:val="00434F1C"/>
    <w:rsid w:val="004351F8"/>
    <w:rsid w:val="00441CE9"/>
    <w:rsid w:val="00444963"/>
    <w:rsid w:val="00446A99"/>
    <w:rsid w:val="00446ED0"/>
    <w:rsid w:val="00446FA5"/>
    <w:rsid w:val="004470F3"/>
    <w:rsid w:val="004500C6"/>
    <w:rsid w:val="00450209"/>
    <w:rsid w:val="00451230"/>
    <w:rsid w:val="004552C7"/>
    <w:rsid w:val="00455E19"/>
    <w:rsid w:val="004560F9"/>
    <w:rsid w:val="00460443"/>
    <w:rsid w:val="00460F4E"/>
    <w:rsid w:val="00461A1D"/>
    <w:rsid w:val="00462C14"/>
    <w:rsid w:val="004641AA"/>
    <w:rsid w:val="00472B5B"/>
    <w:rsid w:val="00472CED"/>
    <w:rsid w:val="004738FB"/>
    <w:rsid w:val="004752BC"/>
    <w:rsid w:val="00480502"/>
    <w:rsid w:val="00480C3F"/>
    <w:rsid w:val="00482802"/>
    <w:rsid w:val="004837E4"/>
    <w:rsid w:val="00485E4A"/>
    <w:rsid w:val="00487619"/>
    <w:rsid w:val="00490025"/>
    <w:rsid w:val="004914B6"/>
    <w:rsid w:val="00494A49"/>
    <w:rsid w:val="004A0477"/>
    <w:rsid w:val="004A1D29"/>
    <w:rsid w:val="004A3BF8"/>
    <w:rsid w:val="004A4A85"/>
    <w:rsid w:val="004A4CE4"/>
    <w:rsid w:val="004A5A7F"/>
    <w:rsid w:val="004B068D"/>
    <w:rsid w:val="004C06E9"/>
    <w:rsid w:val="004C23F8"/>
    <w:rsid w:val="004C2C6E"/>
    <w:rsid w:val="004C46F2"/>
    <w:rsid w:val="004C5297"/>
    <w:rsid w:val="004C52B9"/>
    <w:rsid w:val="004C701D"/>
    <w:rsid w:val="004D07B5"/>
    <w:rsid w:val="004D4087"/>
    <w:rsid w:val="004D4B24"/>
    <w:rsid w:val="004D72D9"/>
    <w:rsid w:val="004E1C2C"/>
    <w:rsid w:val="004E47ED"/>
    <w:rsid w:val="004E668A"/>
    <w:rsid w:val="004E7A76"/>
    <w:rsid w:val="004F029B"/>
    <w:rsid w:val="004F3802"/>
    <w:rsid w:val="004F4F0B"/>
    <w:rsid w:val="004F56F9"/>
    <w:rsid w:val="004F6190"/>
    <w:rsid w:val="004F78BE"/>
    <w:rsid w:val="00501173"/>
    <w:rsid w:val="00501426"/>
    <w:rsid w:val="00510B47"/>
    <w:rsid w:val="0051130F"/>
    <w:rsid w:val="005124C6"/>
    <w:rsid w:val="00513A07"/>
    <w:rsid w:val="00516B7D"/>
    <w:rsid w:val="00520D6A"/>
    <w:rsid w:val="0052361E"/>
    <w:rsid w:val="00531D55"/>
    <w:rsid w:val="00532744"/>
    <w:rsid w:val="00533089"/>
    <w:rsid w:val="0053361E"/>
    <w:rsid w:val="00535E59"/>
    <w:rsid w:val="005362E0"/>
    <w:rsid w:val="00542222"/>
    <w:rsid w:val="00543D4C"/>
    <w:rsid w:val="00544DC6"/>
    <w:rsid w:val="005463CC"/>
    <w:rsid w:val="00547B68"/>
    <w:rsid w:val="00550263"/>
    <w:rsid w:val="00550679"/>
    <w:rsid w:val="0055177A"/>
    <w:rsid w:val="005517B1"/>
    <w:rsid w:val="005535E6"/>
    <w:rsid w:val="00556458"/>
    <w:rsid w:val="00556CCF"/>
    <w:rsid w:val="00557D1A"/>
    <w:rsid w:val="00560960"/>
    <w:rsid w:val="00560FCA"/>
    <w:rsid w:val="00561335"/>
    <w:rsid w:val="00566940"/>
    <w:rsid w:val="005723F3"/>
    <w:rsid w:val="0057582C"/>
    <w:rsid w:val="005815DA"/>
    <w:rsid w:val="005818DB"/>
    <w:rsid w:val="005819D6"/>
    <w:rsid w:val="005843F3"/>
    <w:rsid w:val="00584620"/>
    <w:rsid w:val="00585797"/>
    <w:rsid w:val="00586084"/>
    <w:rsid w:val="00587233"/>
    <w:rsid w:val="00593105"/>
    <w:rsid w:val="00593717"/>
    <w:rsid w:val="00594202"/>
    <w:rsid w:val="00594496"/>
    <w:rsid w:val="00595FC0"/>
    <w:rsid w:val="00596F7F"/>
    <w:rsid w:val="005A12D9"/>
    <w:rsid w:val="005A1527"/>
    <w:rsid w:val="005A2569"/>
    <w:rsid w:val="005A7096"/>
    <w:rsid w:val="005B03CE"/>
    <w:rsid w:val="005B0B84"/>
    <w:rsid w:val="005B4093"/>
    <w:rsid w:val="005C04AA"/>
    <w:rsid w:val="005C2A36"/>
    <w:rsid w:val="005C3610"/>
    <w:rsid w:val="005C3691"/>
    <w:rsid w:val="005C3965"/>
    <w:rsid w:val="005C3BC5"/>
    <w:rsid w:val="005C417B"/>
    <w:rsid w:val="005D1512"/>
    <w:rsid w:val="005D2014"/>
    <w:rsid w:val="005D3D2E"/>
    <w:rsid w:val="005E15EB"/>
    <w:rsid w:val="005E579A"/>
    <w:rsid w:val="005E6942"/>
    <w:rsid w:val="005F00CD"/>
    <w:rsid w:val="005F066A"/>
    <w:rsid w:val="005F068F"/>
    <w:rsid w:val="005F3C55"/>
    <w:rsid w:val="005F7034"/>
    <w:rsid w:val="006046BD"/>
    <w:rsid w:val="00604A2C"/>
    <w:rsid w:val="00605595"/>
    <w:rsid w:val="0060624B"/>
    <w:rsid w:val="00607081"/>
    <w:rsid w:val="006150F5"/>
    <w:rsid w:val="00623B55"/>
    <w:rsid w:val="00624FF8"/>
    <w:rsid w:val="00630F27"/>
    <w:rsid w:val="00632AA8"/>
    <w:rsid w:val="00633B7E"/>
    <w:rsid w:val="00633CC1"/>
    <w:rsid w:val="00635DA0"/>
    <w:rsid w:val="006465C6"/>
    <w:rsid w:val="00651917"/>
    <w:rsid w:val="00652B15"/>
    <w:rsid w:val="00652C3F"/>
    <w:rsid w:val="00653F47"/>
    <w:rsid w:val="00655BA1"/>
    <w:rsid w:val="00660244"/>
    <w:rsid w:val="0066332C"/>
    <w:rsid w:val="006635B3"/>
    <w:rsid w:val="00665A0C"/>
    <w:rsid w:val="00671EB6"/>
    <w:rsid w:val="00675C47"/>
    <w:rsid w:val="00676D57"/>
    <w:rsid w:val="006805A1"/>
    <w:rsid w:val="00681C73"/>
    <w:rsid w:val="00681CE5"/>
    <w:rsid w:val="006857F1"/>
    <w:rsid w:val="0069766C"/>
    <w:rsid w:val="006A369C"/>
    <w:rsid w:val="006A4EBA"/>
    <w:rsid w:val="006A5748"/>
    <w:rsid w:val="006A664A"/>
    <w:rsid w:val="006A6A54"/>
    <w:rsid w:val="006B4F3A"/>
    <w:rsid w:val="006C211F"/>
    <w:rsid w:val="006C3A15"/>
    <w:rsid w:val="006C4AAF"/>
    <w:rsid w:val="006C52B0"/>
    <w:rsid w:val="006C74BF"/>
    <w:rsid w:val="006C7FEA"/>
    <w:rsid w:val="006D6690"/>
    <w:rsid w:val="006D6917"/>
    <w:rsid w:val="006D7E3A"/>
    <w:rsid w:val="006E2883"/>
    <w:rsid w:val="006E7978"/>
    <w:rsid w:val="006F1B2D"/>
    <w:rsid w:val="006F4226"/>
    <w:rsid w:val="006F4E0D"/>
    <w:rsid w:val="006F50E6"/>
    <w:rsid w:val="006F5194"/>
    <w:rsid w:val="006F6A60"/>
    <w:rsid w:val="007015D0"/>
    <w:rsid w:val="00702300"/>
    <w:rsid w:val="00703BF0"/>
    <w:rsid w:val="00704310"/>
    <w:rsid w:val="007057F2"/>
    <w:rsid w:val="0070771E"/>
    <w:rsid w:val="0071038C"/>
    <w:rsid w:val="0071101F"/>
    <w:rsid w:val="00711EAE"/>
    <w:rsid w:val="007144C9"/>
    <w:rsid w:val="007153B5"/>
    <w:rsid w:val="0072176B"/>
    <w:rsid w:val="007232CB"/>
    <w:rsid w:val="007310C4"/>
    <w:rsid w:val="007321FC"/>
    <w:rsid w:val="007359E8"/>
    <w:rsid w:val="00735C69"/>
    <w:rsid w:val="00740C7F"/>
    <w:rsid w:val="00742000"/>
    <w:rsid w:val="00742532"/>
    <w:rsid w:val="00742BCA"/>
    <w:rsid w:val="007431D3"/>
    <w:rsid w:val="007515B9"/>
    <w:rsid w:val="00755304"/>
    <w:rsid w:val="0075574D"/>
    <w:rsid w:val="00756369"/>
    <w:rsid w:val="007579A4"/>
    <w:rsid w:val="00764926"/>
    <w:rsid w:val="00764953"/>
    <w:rsid w:val="00764F82"/>
    <w:rsid w:val="0076790A"/>
    <w:rsid w:val="00771349"/>
    <w:rsid w:val="00771D63"/>
    <w:rsid w:val="00772EEA"/>
    <w:rsid w:val="007814E3"/>
    <w:rsid w:val="0078232B"/>
    <w:rsid w:val="0078333C"/>
    <w:rsid w:val="00785432"/>
    <w:rsid w:val="007863F4"/>
    <w:rsid w:val="00786B1F"/>
    <w:rsid w:val="0079030C"/>
    <w:rsid w:val="00790F8E"/>
    <w:rsid w:val="00791E0E"/>
    <w:rsid w:val="00796756"/>
    <w:rsid w:val="00797A24"/>
    <w:rsid w:val="007A39B4"/>
    <w:rsid w:val="007A49D9"/>
    <w:rsid w:val="007A5912"/>
    <w:rsid w:val="007A630F"/>
    <w:rsid w:val="007B7418"/>
    <w:rsid w:val="007B7E9E"/>
    <w:rsid w:val="007C0AE0"/>
    <w:rsid w:val="007C0B9D"/>
    <w:rsid w:val="007C4FBC"/>
    <w:rsid w:val="007C6564"/>
    <w:rsid w:val="007C7699"/>
    <w:rsid w:val="007C7EFC"/>
    <w:rsid w:val="007D055A"/>
    <w:rsid w:val="007D3428"/>
    <w:rsid w:val="007E01E1"/>
    <w:rsid w:val="007E28B4"/>
    <w:rsid w:val="007E376D"/>
    <w:rsid w:val="007E4802"/>
    <w:rsid w:val="007E4CD4"/>
    <w:rsid w:val="007E6345"/>
    <w:rsid w:val="007E6355"/>
    <w:rsid w:val="007E6B44"/>
    <w:rsid w:val="007F565E"/>
    <w:rsid w:val="0080166D"/>
    <w:rsid w:val="0080278B"/>
    <w:rsid w:val="00806107"/>
    <w:rsid w:val="00811BA4"/>
    <w:rsid w:val="00813C8A"/>
    <w:rsid w:val="00814A6C"/>
    <w:rsid w:val="00820AD1"/>
    <w:rsid w:val="00823B53"/>
    <w:rsid w:val="0082765F"/>
    <w:rsid w:val="00827812"/>
    <w:rsid w:val="00831074"/>
    <w:rsid w:val="0083135E"/>
    <w:rsid w:val="00831BE4"/>
    <w:rsid w:val="00832EF1"/>
    <w:rsid w:val="00835020"/>
    <w:rsid w:val="00835181"/>
    <w:rsid w:val="008363F1"/>
    <w:rsid w:val="00836FBF"/>
    <w:rsid w:val="0083709C"/>
    <w:rsid w:val="008417CC"/>
    <w:rsid w:val="008423B4"/>
    <w:rsid w:val="00844439"/>
    <w:rsid w:val="0084614B"/>
    <w:rsid w:val="00846597"/>
    <w:rsid w:val="00850AB9"/>
    <w:rsid w:val="008512FE"/>
    <w:rsid w:val="00852B43"/>
    <w:rsid w:val="0085317C"/>
    <w:rsid w:val="008532D1"/>
    <w:rsid w:val="00853706"/>
    <w:rsid w:val="00853DF5"/>
    <w:rsid w:val="00857C9C"/>
    <w:rsid w:val="00861553"/>
    <w:rsid w:val="00861F01"/>
    <w:rsid w:val="0086356A"/>
    <w:rsid w:val="008675E7"/>
    <w:rsid w:val="008700FC"/>
    <w:rsid w:val="0087176E"/>
    <w:rsid w:val="00871C1B"/>
    <w:rsid w:val="008759C5"/>
    <w:rsid w:val="00877188"/>
    <w:rsid w:val="00880DD8"/>
    <w:rsid w:val="0088375C"/>
    <w:rsid w:val="00883DED"/>
    <w:rsid w:val="00884FF8"/>
    <w:rsid w:val="00885D22"/>
    <w:rsid w:val="00887763"/>
    <w:rsid w:val="00891479"/>
    <w:rsid w:val="008914DF"/>
    <w:rsid w:val="00894B30"/>
    <w:rsid w:val="00895B68"/>
    <w:rsid w:val="00895DB9"/>
    <w:rsid w:val="008961CF"/>
    <w:rsid w:val="008A393F"/>
    <w:rsid w:val="008A4E04"/>
    <w:rsid w:val="008A5692"/>
    <w:rsid w:val="008A6C10"/>
    <w:rsid w:val="008A70DC"/>
    <w:rsid w:val="008B5C18"/>
    <w:rsid w:val="008B63E5"/>
    <w:rsid w:val="008B7C32"/>
    <w:rsid w:val="008C28D1"/>
    <w:rsid w:val="008C5AEC"/>
    <w:rsid w:val="008C7181"/>
    <w:rsid w:val="008D22B3"/>
    <w:rsid w:val="008D341C"/>
    <w:rsid w:val="008D508F"/>
    <w:rsid w:val="008D5E15"/>
    <w:rsid w:val="008D6FEE"/>
    <w:rsid w:val="008D7E2F"/>
    <w:rsid w:val="008D7ED6"/>
    <w:rsid w:val="008E2C03"/>
    <w:rsid w:val="008E46EB"/>
    <w:rsid w:val="008E4ACF"/>
    <w:rsid w:val="008E5C17"/>
    <w:rsid w:val="008E7F0C"/>
    <w:rsid w:val="008F3F5D"/>
    <w:rsid w:val="00902DD5"/>
    <w:rsid w:val="009030CB"/>
    <w:rsid w:val="009063F2"/>
    <w:rsid w:val="00907036"/>
    <w:rsid w:val="00910A0E"/>
    <w:rsid w:val="009126E1"/>
    <w:rsid w:val="0091696F"/>
    <w:rsid w:val="0092334B"/>
    <w:rsid w:val="00925192"/>
    <w:rsid w:val="00925DDC"/>
    <w:rsid w:val="00926E19"/>
    <w:rsid w:val="00930DC4"/>
    <w:rsid w:val="00931DA7"/>
    <w:rsid w:val="00933925"/>
    <w:rsid w:val="00936D93"/>
    <w:rsid w:val="00937A1F"/>
    <w:rsid w:val="00941CBC"/>
    <w:rsid w:val="009425E3"/>
    <w:rsid w:val="00942E9F"/>
    <w:rsid w:val="009443A5"/>
    <w:rsid w:val="009445C3"/>
    <w:rsid w:val="00946561"/>
    <w:rsid w:val="00947326"/>
    <w:rsid w:val="009576C8"/>
    <w:rsid w:val="0096275F"/>
    <w:rsid w:val="00967E9D"/>
    <w:rsid w:val="009712F8"/>
    <w:rsid w:val="00971730"/>
    <w:rsid w:val="009738F1"/>
    <w:rsid w:val="0097498A"/>
    <w:rsid w:val="00976895"/>
    <w:rsid w:val="00977E67"/>
    <w:rsid w:val="00981A90"/>
    <w:rsid w:val="00981F96"/>
    <w:rsid w:val="00983038"/>
    <w:rsid w:val="0098619C"/>
    <w:rsid w:val="00992E14"/>
    <w:rsid w:val="00992F5A"/>
    <w:rsid w:val="00993347"/>
    <w:rsid w:val="00993B46"/>
    <w:rsid w:val="0099613B"/>
    <w:rsid w:val="0099614C"/>
    <w:rsid w:val="0099660A"/>
    <w:rsid w:val="009A03ED"/>
    <w:rsid w:val="009A059D"/>
    <w:rsid w:val="009A11C3"/>
    <w:rsid w:val="009A298E"/>
    <w:rsid w:val="009A3136"/>
    <w:rsid w:val="009A3D69"/>
    <w:rsid w:val="009A3DD9"/>
    <w:rsid w:val="009B1093"/>
    <w:rsid w:val="009B7427"/>
    <w:rsid w:val="009C2873"/>
    <w:rsid w:val="009C4C4F"/>
    <w:rsid w:val="009C5735"/>
    <w:rsid w:val="009C7565"/>
    <w:rsid w:val="009C77D2"/>
    <w:rsid w:val="009C7886"/>
    <w:rsid w:val="009D1B35"/>
    <w:rsid w:val="009D4404"/>
    <w:rsid w:val="009E0AE9"/>
    <w:rsid w:val="009E0C2B"/>
    <w:rsid w:val="009E288C"/>
    <w:rsid w:val="009E2FD0"/>
    <w:rsid w:val="009E378C"/>
    <w:rsid w:val="009E450C"/>
    <w:rsid w:val="009E636D"/>
    <w:rsid w:val="009E6834"/>
    <w:rsid w:val="009F02FE"/>
    <w:rsid w:val="009F05AF"/>
    <w:rsid w:val="009F1158"/>
    <w:rsid w:val="009F491E"/>
    <w:rsid w:val="009F784B"/>
    <w:rsid w:val="00A03D99"/>
    <w:rsid w:val="00A057E9"/>
    <w:rsid w:val="00A064E9"/>
    <w:rsid w:val="00A07E92"/>
    <w:rsid w:val="00A07F42"/>
    <w:rsid w:val="00A227B7"/>
    <w:rsid w:val="00A22A48"/>
    <w:rsid w:val="00A2374A"/>
    <w:rsid w:val="00A32156"/>
    <w:rsid w:val="00A32A02"/>
    <w:rsid w:val="00A331F8"/>
    <w:rsid w:val="00A33D73"/>
    <w:rsid w:val="00A3615F"/>
    <w:rsid w:val="00A36324"/>
    <w:rsid w:val="00A36A65"/>
    <w:rsid w:val="00A40AF5"/>
    <w:rsid w:val="00A40C08"/>
    <w:rsid w:val="00A4294A"/>
    <w:rsid w:val="00A456CD"/>
    <w:rsid w:val="00A51441"/>
    <w:rsid w:val="00A51F24"/>
    <w:rsid w:val="00A547E8"/>
    <w:rsid w:val="00A54DC3"/>
    <w:rsid w:val="00A57C0A"/>
    <w:rsid w:val="00A6029F"/>
    <w:rsid w:val="00A6119D"/>
    <w:rsid w:val="00A61949"/>
    <w:rsid w:val="00A61A79"/>
    <w:rsid w:val="00A63F88"/>
    <w:rsid w:val="00A651B3"/>
    <w:rsid w:val="00A654F2"/>
    <w:rsid w:val="00A675D7"/>
    <w:rsid w:val="00A704FF"/>
    <w:rsid w:val="00A74249"/>
    <w:rsid w:val="00A82EA7"/>
    <w:rsid w:val="00A8435B"/>
    <w:rsid w:val="00A845C4"/>
    <w:rsid w:val="00A85871"/>
    <w:rsid w:val="00A86597"/>
    <w:rsid w:val="00A876D8"/>
    <w:rsid w:val="00A91044"/>
    <w:rsid w:val="00A94F85"/>
    <w:rsid w:val="00A950FA"/>
    <w:rsid w:val="00A96963"/>
    <w:rsid w:val="00A97724"/>
    <w:rsid w:val="00AA08DB"/>
    <w:rsid w:val="00AA25D4"/>
    <w:rsid w:val="00AA364D"/>
    <w:rsid w:val="00AB0FD4"/>
    <w:rsid w:val="00AB779D"/>
    <w:rsid w:val="00AB7D47"/>
    <w:rsid w:val="00AC6688"/>
    <w:rsid w:val="00AC779D"/>
    <w:rsid w:val="00AD3B8F"/>
    <w:rsid w:val="00AD7FF2"/>
    <w:rsid w:val="00AE09C4"/>
    <w:rsid w:val="00AE2145"/>
    <w:rsid w:val="00AE33FF"/>
    <w:rsid w:val="00AE7DD3"/>
    <w:rsid w:val="00AF0A60"/>
    <w:rsid w:val="00AF5C75"/>
    <w:rsid w:val="00AF616F"/>
    <w:rsid w:val="00AF6D02"/>
    <w:rsid w:val="00B0297D"/>
    <w:rsid w:val="00B03C3C"/>
    <w:rsid w:val="00B046C7"/>
    <w:rsid w:val="00B0776A"/>
    <w:rsid w:val="00B15285"/>
    <w:rsid w:val="00B17245"/>
    <w:rsid w:val="00B208B6"/>
    <w:rsid w:val="00B2136D"/>
    <w:rsid w:val="00B23071"/>
    <w:rsid w:val="00B23E83"/>
    <w:rsid w:val="00B25FAF"/>
    <w:rsid w:val="00B270C6"/>
    <w:rsid w:val="00B30363"/>
    <w:rsid w:val="00B305D0"/>
    <w:rsid w:val="00B30C79"/>
    <w:rsid w:val="00B30CB3"/>
    <w:rsid w:val="00B31B2A"/>
    <w:rsid w:val="00B32B67"/>
    <w:rsid w:val="00B3306E"/>
    <w:rsid w:val="00B3464F"/>
    <w:rsid w:val="00B359EC"/>
    <w:rsid w:val="00B35E78"/>
    <w:rsid w:val="00B47201"/>
    <w:rsid w:val="00B47481"/>
    <w:rsid w:val="00B47B7A"/>
    <w:rsid w:val="00B5030F"/>
    <w:rsid w:val="00B5155D"/>
    <w:rsid w:val="00B565C4"/>
    <w:rsid w:val="00B567B4"/>
    <w:rsid w:val="00B60891"/>
    <w:rsid w:val="00B611ED"/>
    <w:rsid w:val="00B62AC2"/>
    <w:rsid w:val="00B62CE9"/>
    <w:rsid w:val="00B646BA"/>
    <w:rsid w:val="00B64D95"/>
    <w:rsid w:val="00B6564B"/>
    <w:rsid w:val="00B71C1B"/>
    <w:rsid w:val="00B72452"/>
    <w:rsid w:val="00B728BB"/>
    <w:rsid w:val="00B745ED"/>
    <w:rsid w:val="00B777BE"/>
    <w:rsid w:val="00B82C0F"/>
    <w:rsid w:val="00B85C9E"/>
    <w:rsid w:val="00B86975"/>
    <w:rsid w:val="00B90B23"/>
    <w:rsid w:val="00B97B6B"/>
    <w:rsid w:val="00B97C3A"/>
    <w:rsid w:val="00BA116C"/>
    <w:rsid w:val="00BA4C26"/>
    <w:rsid w:val="00BB17A4"/>
    <w:rsid w:val="00BB1DB9"/>
    <w:rsid w:val="00BB51C8"/>
    <w:rsid w:val="00BB5685"/>
    <w:rsid w:val="00BC11D0"/>
    <w:rsid w:val="00BC1B78"/>
    <w:rsid w:val="00BC37DB"/>
    <w:rsid w:val="00BC47DD"/>
    <w:rsid w:val="00BC7580"/>
    <w:rsid w:val="00BC76CE"/>
    <w:rsid w:val="00BD0E4F"/>
    <w:rsid w:val="00BD1D89"/>
    <w:rsid w:val="00BD7101"/>
    <w:rsid w:val="00BD7DB0"/>
    <w:rsid w:val="00BE1A1F"/>
    <w:rsid w:val="00BE5669"/>
    <w:rsid w:val="00BE7AB0"/>
    <w:rsid w:val="00BF7722"/>
    <w:rsid w:val="00C01A2B"/>
    <w:rsid w:val="00C028E2"/>
    <w:rsid w:val="00C049DA"/>
    <w:rsid w:val="00C05019"/>
    <w:rsid w:val="00C12C98"/>
    <w:rsid w:val="00C13081"/>
    <w:rsid w:val="00C144B1"/>
    <w:rsid w:val="00C15BD4"/>
    <w:rsid w:val="00C16CAA"/>
    <w:rsid w:val="00C20025"/>
    <w:rsid w:val="00C21773"/>
    <w:rsid w:val="00C227E3"/>
    <w:rsid w:val="00C22DED"/>
    <w:rsid w:val="00C242CF"/>
    <w:rsid w:val="00C26D83"/>
    <w:rsid w:val="00C30ACC"/>
    <w:rsid w:val="00C32D32"/>
    <w:rsid w:val="00C43CB8"/>
    <w:rsid w:val="00C44D6E"/>
    <w:rsid w:val="00C45F5D"/>
    <w:rsid w:val="00C4649B"/>
    <w:rsid w:val="00C46523"/>
    <w:rsid w:val="00C515CD"/>
    <w:rsid w:val="00C53EBF"/>
    <w:rsid w:val="00C5503B"/>
    <w:rsid w:val="00C551E4"/>
    <w:rsid w:val="00C5651A"/>
    <w:rsid w:val="00C603C0"/>
    <w:rsid w:val="00C703E2"/>
    <w:rsid w:val="00C7706E"/>
    <w:rsid w:val="00C806DE"/>
    <w:rsid w:val="00C811CB"/>
    <w:rsid w:val="00C82E23"/>
    <w:rsid w:val="00C83A74"/>
    <w:rsid w:val="00C850E4"/>
    <w:rsid w:val="00C875F9"/>
    <w:rsid w:val="00C90137"/>
    <w:rsid w:val="00C90219"/>
    <w:rsid w:val="00C921C6"/>
    <w:rsid w:val="00C9495E"/>
    <w:rsid w:val="00C96DC7"/>
    <w:rsid w:val="00C96FCF"/>
    <w:rsid w:val="00CA47F1"/>
    <w:rsid w:val="00CA7795"/>
    <w:rsid w:val="00CB16EB"/>
    <w:rsid w:val="00CB17DC"/>
    <w:rsid w:val="00CB22CE"/>
    <w:rsid w:val="00CB513C"/>
    <w:rsid w:val="00CB6141"/>
    <w:rsid w:val="00CC2993"/>
    <w:rsid w:val="00CC3CB2"/>
    <w:rsid w:val="00CC41A1"/>
    <w:rsid w:val="00CC4567"/>
    <w:rsid w:val="00CD3BA6"/>
    <w:rsid w:val="00CD7A36"/>
    <w:rsid w:val="00CE240A"/>
    <w:rsid w:val="00CE3B76"/>
    <w:rsid w:val="00CF172C"/>
    <w:rsid w:val="00CF1FDA"/>
    <w:rsid w:val="00CF30AF"/>
    <w:rsid w:val="00CF53A7"/>
    <w:rsid w:val="00CF646A"/>
    <w:rsid w:val="00CF6FF3"/>
    <w:rsid w:val="00D03B1F"/>
    <w:rsid w:val="00D04CF4"/>
    <w:rsid w:val="00D14294"/>
    <w:rsid w:val="00D14952"/>
    <w:rsid w:val="00D207D5"/>
    <w:rsid w:val="00D20905"/>
    <w:rsid w:val="00D22839"/>
    <w:rsid w:val="00D22AE7"/>
    <w:rsid w:val="00D23658"/>
    <w:rsid w:val="00D2574E"/>
    <w:rsid w:val="00D25B72"/>
    <w:rsid w:val="00D25F35"/>
    <w:rsid w:val="00D26B1B"/>
    <w:rsid w:val="00D333F8"/>
    <w:rsid w:val="00D33FC1"/>
    <w:rsid w:val="00D355E7"/>
    <w:rsid w:val="00D3560A"/>
    <w:rsid w:val="00D3652B"/>
    <w:rsid w:val="00D40D01"/>
    <w:rsid w:val="00D41756"/>
    <w:rsid w:val="00D41F6B"/>
    <w:rsid w:val="00D42F9F"/>
    <w:rsid w:val="00D43A5F"/>
    <w:rsid w:val="00D44C8C"/>
    <w:rsid w:val="00D44DF7"/>
    <w:rsid w:val="00D46687"/>
    <w:rsid w:val="00D50188"/>
    <w:rsid w:val="00D607BD"/>
    <w:rsid w:val="00D62F4C"/>
    <w:rsid w:val="00D6344E"/>
    <w:rsid w:val="00D635F9"/>
    <w:rsid w:val="00D644A5"/>
    <w:rsid w:val="00D65692"/>
    <w:rsid w:val="00D720E4"/>
    <w:rsid w:val="00D72EF1"/>
    <w:rsid w:val="00D73619"/>
    <w:rsid w:val="00D75ED2"/>
    <w:rsid w:val="00D8056A"/>
    <w:rsid w:val="00D8620E"/>
    <w:rsid w:val="00D91610"/>
    <w:rsid w:val="00D91E08"/>
    <w:rsid w:val="00D921EC"/>
    <w:rsid w:val="00D9261B"/>
    <w:rsid w:val="00D953CE"/>
    <w:rsid w:val="00D97C1C"/>
    <w:rsid w:val="00DA01FB"/>
    <w:rsid w:val="00DA5AA1"/>
    <w:rsid w:val="00DB162D"/>
    <w:rsid w:val="00DB294E"/>
    <w:rsid w:val="00DB3047"/>
    <w:rsid w:val="00DB4A42"/>
    <w:rsid w:val="00DC1BAE"/>
    <w:rsid w:val="00DC219E"/>
    <w:rsid w:val="00DC70B6"/>
    <w:rsid w:val="00DD03AB"/>
    <w:rsid w:val="00DD0C3F"/>
    <w:rsid w:val="00DD1313"/>
    <w:rsid w:val="00DE08C0"/>
    <w:rsid w:val="00DE525F"/>
    <w:rsid w:val="00DE64AD"/>
    <w:rsid w:val="00DF26DB"/>
    <w:rsid w:val="00DF2FD7"/>
    <w:rsid w:val="00DF3667"/>
    <w:rsid w:val="00DF6D40"/>
    <w:rsid w:val="00E00994"/>
    <w:rsid w:val="00E0140F"/>
    <w:rsid w:val="00E01571"/>
    <w:rsid w:val="00E0234E"/>
    <w:rsid w:val="00E025CB"/>
    <w:rsid w:val="00E04A66"/>
    <w:rsid w:val="00E05F9A"/>
    <w:rsid w:val="00E10A24"/>
    <w:rsid w:val="00E23EA3"/>
    <w:rsid w:val="00E23EEC"/>
    <w:rsid w:val="00E240FB"/>
    <w:rsid w:val="00E25656"/>
    <w:rsid w:val="00E2705D"/>
    <w:rsid w:val="00E30D57"/>
    <w:rsid w:val="00E30EDE"/>
    <w:rsid w:val="00E337DB"/>
    <w:rsid w:val="00E340EE"/>
    <w:rsid w:val="00E42CE3"/>
    <w:rsid w:val="00E43D36"/>
    <w:rsid w:val="00E468DD"/>
    <w:rsid w:val="00E471DE"/>
    <w:rsid w:val="00E47C78"/>
    <w:rsid w:val="00E50FC1"/>
    <w:rsid w:val="00E52A43"/>
    <w:rsid w:val="00E57753"/>
    <w:rsid w:val="00E65F2E"/>
    <w:rsid w:val="00E72C6D"/>
    <w:rsid w:val="00E75210"/>
    <w:rsid w:val="00E76738"/>
    <w:rsid w:val="00E767BB"/>
    <w:rsid w:val="00E8551E"/>
    <w:rsid w:val="00E861AD"/>
    <w:rsid w:val="00E9012D"/>
    <w:rsid w:val="00E90E1D"/>
    <w:rsid w:val="00E91F99"/>
    <w:rsid w:val="00E92528"/>
    <w:rsid w:val="00EA125B"/>
    <w:rsid w:val="00EA19D1"/>
    <w:rsid w:val="00EA388F"/>
    <w:rsid w:val="00EA5581"/>
    <w:rsid w:val="00EA5DF6"/>
    <w:rsid w:val="00EA64D9"/>
    <w:rsid w:val="00EA6D19"/>
    <w:rsid w:val="00EA7F6C"/>
    <w:rsid w:val="00EB01D5"/>
    <w:rsid w:val="00EC2E55"/>
    <w:rsid w:val="00EC3023"/>
    <w:rsid w:val="00EC33E3"/>
    <w:rsid w:val="00EC4EFC"/>
    <w:rsid w:val="00EC5DDD"/>
    <w:rsid w:val="00EC7D18"/>
    <w:rsid w:val="00EC7E66"/>
    <w:rsid w:val="00ED4DBF"/>
    <w:rsid w:val="00ED5758"/>
    <w:rsid w:val="00ED5C1E"/>
    <w:rsid w:val="00ED5E7F"/>
    <w:rsid w:val="00ED6B88"/>
    <w:rsid w:val="00EE45A8"/>
    <w:rsid w:val="00EE5C4A"/>
    <w:rsid w:val="00EE619D"/>
    <w:rsid w:val="00EE61C4"/>
    <w:rsid w:val="00EF0808"/>
    <w:rsid w:val="00EF0975"/>
    <w:rsid w:val="00EF4625"/>
    <w:rsid w:val="00EF7590"/>
    <w:rsid w:val="00F00657"/>
    <w:rsid w:val="00F010B9"/>
    <w:rsid w:val="00F07D7C"/>
    <w:rsid w:val="00F14B72"/>
    <w:rsid w:val="00F16345"/>
    <w:rsid w:val="00F22027"/>
    <w:rsid w:val="00F22E00"/>
    <w:rsid w:val="00F24177"/>
    <w:rsid w:val="00F26051"/>
    <w:rsid w:val="00F32063"/>
    <w:rsid w:val="00F3338B"/>
    <w:rsid w:val="00F349CB"/>
    <w:rsid w:val="00F44ACD"/>
    <w:rsid w:val="00F44E21"/>
    <w:rsid w:val="00F45C1C"/>
    <w:rsid w:val="00F52E53"/>
    <w:rsid w:val="00F5446D"/>
    <w:rsid w:val="00F56DEC"/>
    <w:rsid w:val="00F57408"/>
    <w:rsid w:val="00F57540"/>
    <w:rsid w:val="00F62278"/>
    <w:rsid w:val="00F631D9"/>
    <w:rsid w:val="00F63C22"/>
    <w:rsid w:val="00F63DB6"/>
    <w:rsid w:val="00F6489B"/>
    <w:rsid w:val="00F7456A"/>
    <w:rsid w:val="00F75163"/>
    <w:rsid w:val="00F76334"/>
    <w:rsid w:val="00F773CF"/>
    <w:rsid w:val="00F80E14"/>
    <w:rsid w:val="00F835E1"/>
    <w:rsid w:val="00F83992"/>
    <w:rsid w:val="00F852B9"/>
    <w:rsid w:val="00F85B44"/>
    <w:rsid w:val="00F86AC2"/>
    <w:rsid w:val="00F86BFE"/>
    <w:rsid w:val="00F91CAE"/>
    <w:rsid w:val="00F91CDF"/>
    <w:rsid w:val="00F91DDC"/>
    <w:rsid w:val="00F924F9"/>
    <w:rsid w:val="00F96229"/>
    <w:rsid w:val="00FA1582"/>
    <w:rsid w:val="00FA4DD2"/>
    <w:rsid w:val="00FA61BA"/>
    <w:rsid w:val="00FB04AB"/>
    <w:rsid w:val="00FB079D"/>
    <w:rsid w:val="00FB2611"/>
    <w:rsid w:val="00FB2EB6"/>
    <w:rsid w:val="00FB3EE6"/>
    <w:rsid w:val="00FB4038"/>
    <w:rsid w:val="00FB41FD"/>
    <w:rsid w:val="00FB59A8"/>
    <w:rsid w:val="00FB7AC8"/>
    <w:rsid w:val="00FC2207"/>
    <w:rsid w:val="00FC57DC"/>
    <w:rsid w:val="00FC5B65"/>
    <w:rsid w:val="00FC7A29"/>
    <w:rsid w:val="00FD29C4"/>
    <w:rsid w:val="00FD379F"/>
    <w:rsid w:val="00FD3FD5"/>
    <w:rsid w:val="00FE571F"/>
    <w:rsid w:val="00FE63E3"/>
    <w:rsid w:val="00FF4713"/>
    <w:rsid w:val="00FF73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5192"/>
    <w:pPr>
      <w:suppressAutoHyphens/>
      <w:spacing w:after="0" w:line="240" w:lineRule="auto"/>
      <w:ind w:left="425" w:hanging="425"/>
      <w:jc w:val="both"/>
    </w:pPr>
    <w:rPr>
      <w:rFonts w:ascii="Times New Roman" w:eastAsia="Times New Roman" w:hAnsi="Times New Roman" w:cs="Times New Roman"/>
      <w:kern w:val="1"/>
      <w:sz w:val="20"/>
      <w:szCs w:val="20"/>
      <w:lang w:eastAsia="zh-CN"/>
    </w:rPr>
  </w:style>
  <w:style w:type="paragraph" w:styleId="Nagwek1">
    <w:name w:val="heading 1"/>
    <w:basedOn w:val="Normalny"/>
    <w:next w:val="Normalny"/>
    <w:link w:val="Nagwek1Znak"/>
    <w:qFormat/>
    <w:rsid w:val="00925192"/>
    <w:pPr>
      <w:keepNext/>
      <w:numPr>
        <w:numId w:val="1"/>
      </w:numPr>
      <w:tabs>
        <w:tab w:val="left" w:pos="360"/>
      </w:tabs>
      <w:ind w:left="360" w:hanging="425"/>
      <w:jc w:val="center"/>
      <w:outlineLvl w:val="0"/>
    </w:pPr>
    <w:rPr>
      <w:b/>
      <w:sz w:val="2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25192"/>
    <w:rPr>
      <w:rFonts w:ascii="Times New Roman" w:eastAsia="Times New Roman" w:hAnsi="Times New Roman" w:cs="Times New Roman"/>
      <w:b/>
      <w:kern w:val="1"/>
      <w:sz w:val="26"/>
      <w:szCs w:val="24"/>
      <w:lang w:eastAsia="zh-CN"/>
    </w:rPr>
  </w:style>
  <w:style w:type="paragraph" w:styleId="Tekstpodstawowy">
    <w:name w:val="Body Text"/>
    <w:basedOn w:val="Normalny"/>
    <w:link w:val="TekstpodstawowyZnak"/>
    <w:rsid w:val="00925192"/>
    <w:pPr>
      <w:spacing w:after="120"/>
    </w:pPr>
  </w:style>
  <w:style w:type="character" w:customStyle="1" w:styleId="TekstpodstawowyZnak">
    <w:name w:val="Tekst podstawowy Znak"/>
    <w:basedOn w:val="Domylnaczcionkaakapitu"/>
    <w:link w:val="Tekstpodstawowy"/>
    <w:rsid w:val="00925192"/>
    <w:rPr>
      <w:rFonts w:ascii="Times New Roman" w:eastAsia="Times New Roman" w:hAnsi="Times New Roman" w:cs="Times New Roman"/>
      <w:kern w:val="1"/>
      <w:sz w:val="20"/>
      <w:szCs w:val="20"/>
      <w:lang w:eastAsia="zh-CN"/>
    </w:rPr>
  </w:style>
  <w:style w:type="paragraph" w:styleId="Stopka">
    <w:name w:val="footer"/>
    <w:basedOn w:val="Normalny"/>
    <w:link w:val="StopkaZnak"/>
    <w:uiPriority w:val="99"/>
    <w:rsid w:val="00925192"/>
    <w:pPr>
      <w:tabs>
        <w:tab w:val="center" w:pos="4536"/>
        <w:tab w:val="right" w:pos="9072"/>
      </w:tabs>
    </w:pPr>
  </w:style>
  <w:style w:type="character" w:customStyle="1" w:styleId="StopkaZnak">
    <w:name w:val="Stopka Znak"/>
    <w:basedOn w:val="Domylnaczcionkaakapitu"/>
    <w:link w:val="Stopka"/>
    <w:uiPriority w:val="99"/>
    <w:rsid w:val="00925192"/>
    <w:rPr>
      <w:rFonts w:ascii="Times New Roman" w:eastAsia="Times New Roman" w:hAnsi="Times New Roman" w:cs="Times New Roman"/>
      <w:kern w:val="1"/>
      <w:sz w:val="20"/>
      <w:szCs w:val="20"/>
      <w:lang w:eastAsia="zh-CN"/>
    </w:rPr>
  </w:style>
  <w:style w:type="paragraph" w:styleId="Tekstprzypisudolnego">
    <w:name w:val="footnote text"/>
    <w:basedOn w:val="Normalny"/>
    <w:link w:val="TekstprzypisudolnegoZnak"/>
    <w:rsid w:val="00925192"/>
  </w:style>
  <w:style w:type="character" w:customStyle="1" w:styleId="TekstprzypisudolnegoZnak">
    <w:name w:val="Tekst przypisu dolnego Znak"/>
    <w:basedOn w:val="Domylnaczcionkaakapitu"/>
    <w:link w:val="Tekstprzypisudolnego"/>
    <w:rsid w:val="00925192"/>
    <w:rPr>
      <w:rFonts w:ascii="Times New Roman" w:eastAsia="Times New Roman" w:hAnsi="Times New Roman" w:cs="Times New Roman"/>
      <w:kern w:val="1"/>
      <w:sz w:val="20"/>
      <w:szCs w:val="20"/>
      <w:lang w:eastAsia="zh-CN"/>
    </w:rPr>
  </w:style>
  <w:style w:type="paragraph" w:styleId="Tekstpodstawowy2">
    <w:name w:val="Body Text 2"/>
    <w:basedOn w:val="Normalny"/>
    <w:link w:val="Tekstpodstawowy2Znak"/>
    <w:uiPriority w:val="99"/>
    <w:unhideWhenUsed/>
    <w:rsid w:val="00925192"/>
    <w:pPr>
      <w:spacing w:after="120" w:line="480" w:lineRule="auto"/>
    </w:pPr>
    <w:rPr>
      <w:lang w:val="x-none"/>
    </w:rPr>
  </w:style>
  <w:style w:type="character" w:customStyle="1" w:styleId="Tekstpodstawowy2Znak">
    <w:name w:val="Tekst podstawowy 2 Znak"/>
    <w:basedOn w:val="Domylnaczcionkaakapitu"/>
    <w:link w:val="Tekstpodstawowy2"/>
    <w:uiPriority w:val="99"/>
    <w:rsid w:val="00925192"/>
    <w:rPr>
      <w:rFonts w:ascii="Times New Roman" w:eastAsia="Times New Roman" w:hAnsi="Times New Roman" w:cs="Times New Roman"/>
      <w:kern w:val="1"/>
      <w:sz w:val="20"/>
      <w:szCs w:val="20"/>
      <w:lang w:val="x-none" w:eastAsia="zh-CN"/>
    </w:rPr>
  </w:style>
  <w:style w:type="paragraph" w:customStyle="1" w:styleId="Default">
    <w:name w:val="Default"/>
    <w:rsid w:val="00925192"/>
    <w:pPr>
      <w:autoSpaceDE w:val="0"/>
      <w:autoSpaceDN w:val="0"/>
      <w:adjustRightInd w:val="0"/>
      <w:spacing w:after="0" w:line="240" w:lineRule="auto"/>
      <w:ind w:left="567" w:hanging="567"/>
      <w:jc w:val="both"/>
    </w:pPr>
    <w:rPr>
      <w:rFonts w:ascii="Times New Roman" w:eastAsia="Times New Roman" w:hAnsi="Times New Roman" w:cs="Times New Roman"/>
      <w:color w:val="000000"/>
      <w:sz w:val="24"/>
      <w:szCs w:val="24"/>
      <w:lang w:eastAsia="pl-PL"/>
    </w:rPr>
  </w:style>
  <w:style w:type="paragraph" w:customStyle="1" w:styleId="Tekstpodstawowy25">
    <w:name w:val="Tekst podstawowy 25"/>
    <w:basedOn w:val="Normalny"/>
    <w:rsid w:val="00925192"/>
    <w:pPr>
      <w:spacing w:after="120" w:line="480" w:lineRule="auto"/>
    </w:pPr>
    <w:rPr>
      <w:rFonts w:ascii="Cambria" w:hAnsi="Cambria" w:cs="Cambria"/>
      <w:kern w:val="0"/>
      <w:lang w:eastAsia="ar-SA"/>
    </w:rPr>
  </w:style>
  <w:style w:type="character" w:styleId="Odwoanieprzypisudolnego">
    <w:name w:val="footnote reference"/>
    <w:rsid w:val="00925192"/>
    <w:rPr>
      <w:vertAlign w:val="superscript"/>
    </w:rPr>
  </w:style>
  <w:style w:type="character" w:customStyle="1" w:styleId="DeltaViewInsertion">
    <w:name w:val="DeltaView Insertion"/>
    <w:rsid w:val="00925192"/>
    <w:rPr>
      <w:b/>
      <w:i/>
      <w:spacing w:val="0"/>
    </w:rPr>
  </w:style>
  <w:style w:type="paragraph" w:customStyle="1" w:styleId="Text1">
    <w:name w:val="Text 1"/>
    <w:basedOn w:val="Normalny"/>
    <w:rsid w:val="00925192"/>
    <w:pPr>
      <w:suppressAutoHyphens w:val="0"/>
      <w:spacing w:before="120" w:after="120"/>
      <w:ind w:left="850" w:firstLine="0"/>
    </w:pPr>
    <w:rPr>
      <w:rFonts w:eastAsia="Calibri"/>
      <w:kern w:val="0"/>
      <w:sz w:val="24"/>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5192"/>
    <w:pPr>
      <w:suppressAutoHyphens/>
      <w:spacing w:after="0" w:line="240" w:lineRule="auto"/>
      <w:ind w:left="425" w:hanging="425"/>
      <w:jc w:val="both"/>
    </w:pPr>
    <w:rPr>
      <w:rFonts w:ascii="Times New Roman" w:eastAsia="Times New Roman" w:hAnsi="Times New Roman" w:cs="Times New Roman"/>
      <w:kern w:val="1"/>
      <w:sz w:val="20"/>
      <w:szCs w:val="20"/>
      <w:lang w:eastAsia="zh-CN"/>
    </w:rPr>
  </w:style>
  <w:style w:type="paragraph" w:styleId="Nagwek1">
    <w:name w:val="heading 1"/>
    <w:basedOn w:val="Normalny"/>
    <w:next w:val="Normalny"/>
    <w:link w:val="Nagwek1Znak"/>
    <w:qFormat/>
    <w:rsid w:val="00925192"/>
    <w:pPr>
      <w:keepNext/>
      <w:numPr>
        <w:numId w:val="1"/>
      </w:numPr>
      <w:tabs>
        <w:tab w:val="left" w:pos="360"/>
      </w:tabs>
      <w:ind w:left="360" w:hanging="425"/>
      <w:jc w:val="center"/>
      <w:outlineLvl w:val="0"/>
    </w:pPr>
    <w:rPr>
      <w:b/>
      <w:sz w:val="2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25192"/>
    <w:rPr>
      <w:rFonts w:ascii="Times New Roman" w:eastAsia="Times New Roman" w:hAnsi="Times New Roman" w:cs="Times New Roman"/>
      <w:b/>
      <w:kern w:val="1"/>
      <w:sz w:val="26"/>
      <w:szCs w:val="24"/>
      <w:lang w:eastAsia="zh-CN"/>
    </w:rPr>
  </w:style>
  <w:style w:type="paragraph" w:styleId="Tekstpodstawowy">
    <w:name w:val="Body Text"/>
    <w:basedOn w:val="Normalny"/>
    <w:link w:val="TekstpodstawowyZnak"/>
    <w:rsid w:val="00925192"/>
    <w:pPr>
      <w:spacing w:after="120"/>
    </w:pPr>
  </w:style>
  <w:style w:type="character" w:customStyle="1" w:styleId="TekstpodstawowyZnak">
    <w:name w:val="Tekst podstawowy Znak"/>
    <w:basedOn w:val="Domylnaczcionkaakapitu"/>
    <w:link w:val="Tekstpodstawowy"/>
    <w:rsid w:val="00925192"/>
    <w:rPr>
      <w:rFonts w:ascii="Times New Roman" w:eastAsia="Times New Roman" w:hAnsi="Times New Roman" w:cs="Times New Roman"/>
      <w:kern w:val="1"/>
      <w:sz w:val="20"/>
      <w:szCs w:val="20"/>
      <w:lang w:eastAsia="zh-CN"/>
    </w:rPr>
  </w:style>
  <w:style w:type="paragraph" w:styleId="Stopka">
    <w:name w:val="footer"/>
    <w:basedOn w:val="Normalny"/>
    <w:link w:val="StopkaZnak"/>
    <w:uiPriority w:val="99"/>
    <w:rsid w:val="00925192"/>
    <w:pPr>
      <w:tabs>
        <w:tab w:val="center" w:pos="4536"/>
        <w:tab w:val="right" w:pos="9072"/>
      </w:tabs>
    </w:pPr>
  </w:style>
  <w:style w:type="character" w:customStyle="1" w:styleId="StopkaZnak">
    <w:name w:val="Stopka Znak"/>
    <w:basedOn w:val="Domylnaczcionkaakapitu"/>
    <w:link w:val="Stopka"/>
    <w:uiPriority w:val="99"/>
    <w:rsid w:val="00925192"/>
    <w:rPr>
      <w:rFonts w:ascii="Times New Roman" w:eastAsia="Times New Roman" w:hAnsi="Times New Roman" w:cs="Times New Roman"/>
      <w:kern w:val="1"/>
      <w:sz w:val="20"/>
      <w:szCs w:val="20"/>
      <w:lang w:eastAsia="zh-CN"/>
    </w:rPr>
  </w:style>
  <w:style w:type="paragraph" w:styleId="Tekstprzypisudolnego">
    <w:name w:val="footnote text"/>
    <w:basedOn w:val="Normalny"/>
    <w:link w:val="TekstprzypisudolnegoZnak"/>
    <w:rsid w:val="00925192"/>
  </w:style>
  <w:style w:type="character" w:customStyle="1" w:styleId="TekstprzypisudolnegoZnak">
    <w:name w:val="Tekst przypisu dolnego Znak"/>
    <w:basedOn w:val="Domylnaczcionkaakapitu"/>
    <w:link w:val="Tekstprzypisudolnego"/>
    <w:rsid w:val="00925192"/>
    <w:rPr>
      <w:rFonts w:ascii="Times New Roman" w:eastAsia="Times New Roman" w:hAnsi="Times New Roman" w:cs="Times New Roman"/>
      <w:kern w:val="1"/>
      <w:sz w:val="20"/>
      <w:szCs w:val="20"/>
      <w:lang w:eastAsia="zh-CN"/>
    </w:rPr>
  </w:style>
  <w:style w:type="paragraph" w:styleId="Tekstpodstawowy2">
    <w:name w:val="Body Text 2"/>
    <w:basedOn w:val="Normalny"/>
    <w:link w:val="Tekstpodstawowy2Znak"/>
    <w:uiPriority w:val="99"/>
    <w:unhideWhenUsed/>
    <w:rsid w:val="00925192"/>
    <w:pPr>
      <w:spacing w:after="120" w:line="480" w:lineRule="auto"/>
    </w:pPr>
    <w:rPr>
      <w:lang w:val="x-none"/>
    </w:rPr>
  </w:style>
  <w:style w:type="character" w:customStyle="1" w:styleId="Tekstpodstawowy2Znak">
    <w:name w:val="Tekst podstawowy 2 Znak"/>
    <w:basedOn w:val="Domylnaczcionkaakapitu"/>
    <w:link w:val="Tekstpodstawowy2"/>
    <w:uiPriority w:val="99"/>
    <w:rsid w:val="00925192"/>
    <w:rPr>
      <w:rFonts w:ascii="Times New Roman" w:eastAsia="Times New Roman" w:hAnsi="Times New Roman" w:cs="Times New Roman"/>
      <w:kern w:val="1"/>
      <w:sz w:val="20"/>
      <w:szCs w:val="20"/>
      <w:lang w:val="x-none" w:eastAsia="zh-CN"/>
    </w:rPr>
  </w:style>
  <w:style w:type="paragraph" w:customStyle="1" w:styleId="Default">
    <w:name w:val="Default"/>
    <w:rsid w:val="00925192"/>
    <w:pPr>
      <w:autoSpaceDE w:val="0"/>
      <w:autoSpaceDN w:val="0"/>
      <w:adjustRightInd w:val="0"/>
      <w:spacing w:after="0" w:line="240" w:lineRule="auto"/>
      <w:ind w:left="567" w:hanging="567"/>
      <w:jc w:val="both"/>
    </w:pPr>
    <w:rPr>
      <w:rFonts w:ascii="Times New Roman" w:eastAsia="Times New Roman" w:hAnsi="Times New Roman" w:cs="Times New Roman"/>
      <w:color w:val="000000"/>
      <w:sz w:val="24"/>
      <w:szCs w:val="24"/>
      <w:lang w:eastAsia="pl-PL"/>
    </w:rPr>
  </w:style>
  <w:style w:type="paragraph" w:customStyle="1" w:styleId="Tekstpodstawowy25">
    <w:name w:val="Tekst podstawowy 25"/>
    <w:basedOn w:val="Normalny"/>
    <w:rsid w:val="00925192"/>
    <w:pPr>
      <w:spacing w:after="120" w:line="480" w:lineRule="auto"/>
    </w:pPr>
    <w:rPr>
      <w:rFonts w:ascii="Cambria" w:hAnsi="Cambria" w:cs="Cambria"/>
      <w:kern w:val="0"/>
      <w:lang w:eastAsia="ar-SA"/>
    </w:rPr>
  </w:style>
  <w:style w:type="character" w:styleId="Odwoanieprzypisudolnego">
    <w:name w:val="footnote reference"/>
    <w:rsid w:val="00925192"/>
    <w:rPr>
      <w:vertAlign w:val="superscript"/>
    </w:rPr>
  </w:style>
  <w:style w:type="character" w:customStyle="1" w:styleId="DeltaViewInsertion">
    <w:name w:val="DeltaView Insertion"/>
    <w:rsid w:val="00925192"/>
    <w:rPr>
      <w:b/>
      <w:i/>
      <w:spacing w:val="0"/>
    </w:rPr>
  </w:style>
  <w:style w:type="paragraph" w:customStyle="1" w:styleId="Text1">
    <w:name w:val="Text 1"/>
    <w:basedOn w:val="Normalny"/>
    <w:rsid w:val="00925192"/>
    <w:pPr>
      <w:suppressAutoHyphens w:val="0"/>
      <w:spacing w:before="120" w:after="120"/>
      <w:ind w:left="850" w:firstLine="0"/>
    </w:pPr>
    <w:rPr>
      <w:rFonts w:eastAsia="Calibri"/>
      <w:kern w:val="0"/>
      <w:sz w:val="24"/>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2097</Words>
  <Characters>12586</Characters>
  <Application>Microsoft Office Word</Application>
  <DocSecurity>0</DocSecurity>
  <Lines>104</Lines>
  <Paragraphs>29</Paragraphs>
  <ScaleCrop>false</ScaleCrop>
  <Company/>
  <LinksUpToDate>false</LinksUpToDate>
  <CharactersWithSpaces>14654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Miłoszewska</dc:creator>
  <cp:keywords/>
  <dc:description/>
  <cp:lastModifiedBy>Grażyna Miłoszewska</cp:lastModifiedBy>
  <cp:revision>6</cp:revision>
  <dcterms:created xsi:type="dcterms:W3CDTF">2017-10-12T12:39:00Z</dcterms:created>
  <dcterms:modified xsi:type="dcterms:W3CDTF">2017-10-12T12:52:00Z</dcterms:modified>
</cp:coreProperties>
</file>