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B7" w:rsidRDefault="005E58B7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B56077" w:rsidRPr="00903729" w:rsidRDefault="00B56077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  <w:r w:rsidRPr="00903729">
        <w:rPr>
          <w:rFonts w:ascii="Cambria" w:hAnsi="Cambria"/>
          <w:sz w:val="20"/>
        </w:rPr>
        <w:t>Załącznik  nr 1 - opis przedmiotu zamówienia</w:t>
      </w:r>
    </w:p>
    <w:p w:rsidR="00B56077" w:rsidRPr="00903729" w:rsidRDefault="00B56077" w:rsidP="00B56077">
      <w:pPr>
        <w:spacing w:line="200" w:lineRule="atLeast"/>
        <w:ind w:left="0" w:firstLine="0"/>
        <w:rPr>
          <w:rFonts w:ascii="Cambria" w:hAnsi="Cambria"/>
          <w:b/>
        </w:rPr>
      </w:pPr>
    </w:p>
    <w:p w:rsidR="00B56077" w:rsidRPr="00903729" w:rsidRDefault="00B56077" w:rsidP="00B56077">
      <w:pPr>
        <w:pStyle w:val="Akapitzlist"/>
        <w:numPr>
          <w:ilvl w:val="0"/>
          <w:numId w:val="1"/>
        </w:numPr>
        <w:suppressAutoHyphens w:val="0"/>
        <w:spacing w:line="200" w:lineRule="atLeast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 xml:space="preserve">Wykaz łączy dzierżawionych </w:t>
      </w:r>
    </w:p>
    <w:p w:rsidR="00B56077" w:rsidRPr="00903729" w:rsidRDefault="00B56077" w:rsidP="00B56077">
      <w:pPr>
        <w:pStyle w:val="Akapitzlist"/>
        <w:ind w:left="1429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183"/>
        <w:gridCol w:w="6471"/>
      </w:tblGrid>
      <w:tr w:rsidR="00DE290B" w:rsidRPr="00903729" w:rsidTr="006924DC">
        <w:trPr>
          <w:jc w:val="center"/>
        </w:trPr>
        <w:tc>
          <w:tcPr>
            <w:tcW w:w="531" w:type="dxa"/>
            <w:vAlign w:val="center"/>
          </w:tcPr>
          <w:p w:rsidR="00DE290B" w:rsidRPr="00903729" w:rsidRDefault="00DE290B" w:rsidP="001564C0">
            <w:pPr>
              <w:ind w:left="42" w:firstLine="0"/>
              <w:jc w:val="center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>Lp.</w:t>
            </w:r>
          </w:p>
        </w:tc>
        <w:tc>
          <w:tcPr>
            <w:tcW w:w="1183" w:type="dxa"/>
            <w:vAlign w:val="center"/>
          </w:tcPr>
          <w:p w:rsidR="00DE290B" w:rsidRPr="00903729" w:rsidRDefault="00DE290B" w:rsidP="001564C0">
            <w:pPr>
              <w:ind w:left="0" w:firstLine="0"/>
              <w:jc w:val="center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>TYP ŁĄCZA</w:t>
            </w:r>
          </w:p>
        </w:tc>
        <w:tc>
          <w:tcPr>
            <w:tcW w:w="6471" w:type="dxa"/>
            <w:vAlign w:val="center"/>
          </w:tcPr>
          <w:p w:rsidR="00DE290B" w:rsidRPr="00903729" w:rsidRDefault="00DE290B" w:rsidP="001564C0">
            <w:pPr>
              <w:ind w:firstLine="0"/>
              <w:jc w:val="center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>RELACJA</w:t>
            </w:r>
          </w:p>
        </w:tc>
      </w:tr>
      <w:tr w:rsidR="00DE290B" w:rsidRPr="00903729" w:rsidTr="00A245FF">
        <w:trPr>
          <w:jc w:val="center"/>
        </w:trPr>
        <w:tc>
          <w:tcPr>
            <w:tcW w:w="531" w:type="dxa"/>
            <w:vAlign w:val="center"/>
          </w:tcPr>
          <w:p w:rsidR="00DE290B" w:rsidRPr="00DE70BA" w:rsidRDefault="00DE290B" w:rsidP="001564C0">
            <w:pPr>
              <w:ind w:left="42" w:firstLine="0"/>
              <w:jc w:val="center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1</w:t>
            </w:r>
          </w:p>
        </w:tc>
        <w:tc>
          <w:tcPr>
            <w:tcW w:w="1183" w:type="dxa"/>
            <w:vAlign w:val="center"/>
          </w:tcPr>
          <w:p w:rsidR="00DE290B" w:rsidRPr="00DE70BA" w:rsidRDefault="00DE290B" w:rsidP="00DC5E53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  <w:color w:val="000000"/>
              </w:rPr>
              <w:t xml:space="preserve">2 </w:t>
            </w:r>
            <w:proofErr w:type="spellStart"/>
            <w:r w:rsidRPr="00DE70BA">
              <w:rPr>
                <w:rFonts w:asciiTheme="majorHAnsi" w:hAnsiTheme="majorHAnsi"/>
                <w:color w:val="000000"/>
              </w:rPr>
              <w:t>Mbit</w:t>
            </w:r>
            <w:proofErr w:type="spellEnd"/>
            <w:r w:rsidRPr="00DE70BA">
              <w:rPr>
                <w:rFonts w:asciiTheme="majorHAnsi" w:hAnsiTheme="majorHAnsi"/>
                <w:color w:val="000000"/>
              </w:rPr>
              <w:t>/s</w:t>
            </w:r>
          </w:p>
        </w:tc>
        <w:tc>
          <w:tcPr>
            <w:tcW w:w="6471" w:type="dxa"/>
            <w:vAlign w:val="center"/>
          </w:tcPr>
          <w:p w:rsidR="00DE290B" w:rsidRPr="00DE70BA" w:rsidRDefault="00DE290B" w:rsidP="00DE70BA">
            <w:pPr>
              <w:spacing w:line="360" w:lineRule="auto"/>
              <w:ind w:left="0" w:firstLine="0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</w:rPr>
              <w:t>Komenda Wojewódzka Policji Poznań 60-844 ul. Kochanowskiego 2a - Lusowo 62-080 ul. Nowa 35.</w:t>
            </w:r>
          </w:p>
        </w:tc>
      </w:tr>
      <w:tr w:rsidR="00DE290B" w:rsidRPr="00903729" w:rsidTr="00A245FF">
        <w:trPr>
          <w:jc w:val="center"/>
        </w:trPr>
        <w:tc>
          <w:tcPr>
            <w:tcW w:w="531" w:type="dxa"/>
            <w:vAlign w:val="center"/>
          </w:tcPr>
          <w:p w:rsidR="00DE290B" w:rsidRPr="00DE70BA" w:rsidRDefault="00DE290B" w:rsidP="001564C0">
            <w:pPr>
              <w:ind w:left="42" w:firstLine="0"/>
              <w:jc w:val="center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2</w:t>
            </w:r>
          </w:p>
        </w:tc>
        <w:tc>
          <w:tcPr>
            <w:tcW w:w="1183" w:type="dxa"/>
            <w:vAlign w:val="center"/>
          </w:tcPr>
          <w:p w:rsidR="00DE290B" w:rsidRPr="00DE70BA" w:rsidRDefault="00DE290B" w:rsidP="00DC5E53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  <w:color w:val="000000"/>
              </w:rPr>
              <w:t xml:space="preserve">2 </w:t>
            </w:r>
            <w:proofErr w:type="spellStart"/>
            <w:r w:rsidRPr="00DE70BA">
              <w:rPr>
                <w:rFonts w:asciiTheme="majorHAnsi" w:hAnsiTheme="majorHAnsi"/>
                <w:color w:val="000000"/>
              </w:rPr>
              <w:t>Mbit</w:t>
            </w:r>
            <w:proofErr w:type="spellEnd"/>
            <w:r w:rsidRPr="00DE70BA">
              <w:rPr>
                <w:rFonts w:asciiTheme="majorHAnsi" w:hAnsiTheme="majorHAnsi"/>
                <w:color w:val="000000"/>
              </w:rPr>
              <w:t>/s</w:t>
            </w:r>
          </w:p>
        </w:tc>
        <w:tc>
          <w:tcPr>
            <w:tcW w:w="6471" w:type="dxa"/>
            <w:vAlign w:val="center"/>
          </w:tcPr>
          <w:p w:rsidR="00DE290B" w:rsidRPr="00DE70BA" w:rsidRDefault="00DE290B" w:rsidP="00DE70BA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Komenda Wojewódzka Policji Poznań 60-844 ul. Kochanowskiego 2a - Poznań 61-361 ul. Starołęcka 2/4</w:t>
            </w:r>
          </w:p>
        </w:tc>
      </w:tr>
      <w:tr w:rsidR="00DE290B" w:rsidRPr="00903729" w:rsidTr="006924DC">
        <w:trPr>
          <w:jc w:val="center"/>
        </w:trPr>
        <w:tc>
          <w:tcPr>
            <w:tcW w:w="531" w:type="dxa"/>
            <w:vAlign w:val="center"/>
          </w:tcPr>
          <w:p w:rsidR="00DE290B" w:rsidRPr="00903729" w:rsidRDefault="00DE290B" w:rsidP="001564C0">
            <w:pPr>
              <w:ind w:left="42" w:firstLine="0"/>
              <w:jc w:val="center"/>
              <w:rPr>
                <w:rFonts w:ascii="Cambria" w:hAnsi="Cambria"/>
              </w:rPr>
            </w:pPr>
          </w:p>
        </w:tc>
        <w:tc>
          <w:tcPr>
            <w:tcW w:w="1183" w:type="dxa"/>
            <w:vAlign w:val="center"/>
          </w:tcPr>
          <w:p w:rsidR="00DE290B" w:rsidRPr="00903729" w:rsidRDefault="00DE290B" w:rsidP="001564C0">
            <w:pPr>
              <w:ind w:left="0" w:firstLine="0"/>
              <w:jc w:val="center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>LEGENDA:</w:t>
            </w:r>
          </w:p>
          <w:p w:rsidR="00DE290B" w:rsidRPr="00903729" w:rsidRDefault="00DE290B" w:rsidP="001564C0">
            <w:pPr>
              <w:ind w:left="0" w:firstLine="0"/>
              <w:jc w:val="center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 xml:space="preserve">X </w:t>
            </w:r>
            <w:proofErr w:type="spellStart"/>
            <w:r w:rsidRPr="00903729">
              <w:rPr>
                <w:rFonts w:ascii="Cambria" w:hAnsi="Cambria"/>
              </w:rPr>
              <w:t>Mbit</w:t>
            </w:r>
            <w:proofErr w:type="spellEnd"/>
            <w:r w:rsidRPr="00903729">
              <w:rPr>
                <w:rFonts w:ascii="Cambria" w:hAnsi="Cambria"/>
              </w:rPr>
              <w:t>/s</w:t>
            </w:r>
          </w:p>
        </w:tc>
        <w:tc>
          <w:tcPr>
            <w:tcW w:w="6471" w:type="dxa"/>
            <w:vAlign w:val="center"/>
          </w:tcPr>
          <w:p w:rsidR="00DE290B" w:rsidRPr="00903729" w:rsidRDefault="00DE290B" w:rsidP="00DE70BA">
            <w:pPr>
              <w:ind w:left="25" w:firstLine="0"/>
              <w:jc w:val="left"/>
              <w:rPr>
                <w:rFonts w:ascii="Cambria" w:hAnsi="Cambria"/>
              </w:rPr>
            </w:pPr>
            <w:r w:rsidRPr="00903729">
              <w:rPr>
                <w:rFonts w:ascii="Cambria" w:hAnsi="Cambria"/>
              </w:rPr>
              <w:t>ŁĄCZE CYFROWE</w:t>
            </w:r>
          </w:p>
        </w:tc>
      </w:tr>
    </w:tbl>
    <w:p w:rsidR="00B56077" w:rsidRPr="00903729" w:rsidRDefault="00B56077" w:rsidP="00B56077">
      <w:pPr>
        <w:ind w:left="0" w:firstLine="0"/>
        <w:jc w:val="left"/>
        <w:rPr>
          <w:rFonts w:ascii="Cambria" w:hAnsi="Cambria"/>
          <w:b/>
        </w:rPr>
      </w:pPr>
    </w:p>
    <w:p w:rsidR="00B56077" w:rsidRPr="00903729" w:rsidRDefault="00B56077" w:rsidP="00B56077">
      <w:pPr>
        <w:pStyle w:val="Akapitzlist"/>
        <w:numPr>
          <w:ilvl w:val="0"/>
          <w:numId w:val="2"/>
        </w:numPr>
        <w:suppressAutoHyphens w:val="0"/>
        <w:spacing w:line="200" w:lineRule="atLeast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>Dodatkowe wymagania zamawiającego</w:t>
      </w:r>
    </w:p>
    <w:p w:rsidR="00B56077" w:rsidRPr="00903729" w:rsidRDefault="00B56077" w:rsidP="00B56077">
      <w:pPr>
        <w:ind w:firstLine="0"/>
        <w:jc w:val="left"/>
        <w:rPr>
          <w:rFonts w:ascii="Cambria" w:hAnsi="Cambria"/>
          <w:b/>
        </w:rPr>
      </w:pPr>
    </w:p>
    <w:p w:rsidR="00DE290B" w:rsidRDefault="00DE290B" w:rsidP="00DE290B">
      <w:pPr>
        <w:pStyle w:val="Tekstpodstawowy"/>
        <w:widowControl w:val="0"/>
        <w:suppressAutoHyphens/>
        <w:ind w:left="714" w:firstLine="0"/>
        <w:jc w:val="left"/>
        <w:rPr>
          <w:rFonts w:ascii="Cambria" w:hAnsi="Cambria"/>
          <w:bCs/>
        </w:rPr>
      </w:pPr>
    </w:p>
    <w:p w:rsidR="009A49AE" w:rsidRDefault="009A49AE" w:rsidP="00DE290B">
      <w:pPr>
        <w:pStyle w:val="Tekstpodstawowy"/>
        <w:widowControl w:val="0"/>
        <w:numPr>
          <w:ilvl w:val="0"/>
          <w:numId w:val="7"/>
        </w:numPr>
        <w:suppressAutoHyphens/>
        <w:jc w:val="left"/>
        <w:rPr>
          <w:rFonts w:ascii="Cambria" w:hAnsi="Cambria"/>
          <w:bCs/>
        </w:rPr>
      </w:pPr>
      <w:r>
        <w:rPr>
          <w:rFonts w:ascii="Cambria" w:hAnsi="Cambria"/>
          <w:bCs/>
        </w:rPr>
        <w:t>Łącza muszą być zakończone stykami G.703/G.704/G.705 120 Ω RJ-45</w:t>
      </w:r>
    </w:p>
    <w:p w:rsidR="009A49AE" w:rsidRDefault="009A49AE" w:rsidP="00DE290B">
      <w:pPr>
        <w:pStyle w:val="Tekstpodstawowy"/>
        <w:widowControl w:val="0"/>
        <w:numPr>
          <w:ilvl w:val="0"/>
          <w:numId w:val="7"/>
        </w:numPr>
        <w:suppressAutoHyphens/>
        <w:jc w:val="left"/>
        <w:rPr>
          <w:rFonts w:ascii="Cambria" w:hAnsi="Cambria"/>
          <w:bCs/>
        </w:rPr>
      </w:pPr>
      <w:r>
        <w:rPr>
          <w:rFonts w:ascii="Cambria" w:hAnsi="Cambria"/>
          <w:bCs/>
        </w:rPr>
        <w:t>Parametry jakościowe łączy muszą być zgodne z ITU-T M2100, M2101 oraz G.821 i G.826</w:t>
      </w:r>
    </w:p>
    <w:p w:rsidR="009A49AE" w:rsidRDefault="009A49AE" w:rsidP="00DE290B">
      <w:pPr>
        <w:pStyle w:val="Tekstpodstawowy"/>
        <w:widowControl w:val="0"/>
        <w:numPr>
          <w:ilvl w:val="0"/>
          <w:numId w:val="7"/>
        </w:numPr>
        <w:suppressAutoHyphens/>
        <w:jc w:val="lef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Dopuszczalna fluktuacja fazy i przepływności łączy zgodne z </w:t>
      </w:r>
      <w:proofErr w:type="spellStart"/>
      <w:r>
        <w:rPr>
          <w:rFonts w:ascii="Cambria" w:hAnsi="Cambria"/>
          <w:bCs/>
        </w:rPr>
        <w:t>ITU-T</w:t>
      </w:r>
      <w:proofErr w:type="spellEnd"/>
      <w:r>
        <w:rPr>
          <w:rFonts w:ascii="Cambria" w:hAnsi="Cambria"/>
          <w:bCs/>
        </w:rPr>
        <w:t xml:space="preserve"> G.823 i G.921</w:t>
      </w:r>
    </w:p>
    <w:p w:rsidR="00FE3172" w:rsidRDefault="00FE3172" w:rsidP="00DE290B">
      <w:pPr>
        <w:pStyle w:val="Tekstpodstawowy"/>
        <w:widowControl w:val="0"/>
        <w:numPr>
          <w:ilvl w:val="0"/>
          <w:numId w:val="7"/>
        </w:numPr>
        <w:suppressAutoHyphens/>
        <w:jc w:val="left"/>
        <w:rPr>
          <w:rFonts w:ascii="Cambria" w:hAnsi="Cambria"/>
          <w:bCs/>
        </w:rPr>
      </w:pPr>
      <w:r>
        <w:rPr>
          <w:color w:val="000000"/>
        </w:rPr>
        <w:t>Urządzenia mają mieć możliwość podłączenia do sieci zasilającej 230 V</w:t>
      </w:r>
    </w:p>
    <w:p w:rsidR="009A49AE" w:rsidRDefault="009A49AE" w:rsidP="00DE290B">
      <w:pPr>
        <w:pStyle w:val="Tekstpodstawowy"/>
        <w:widowControl w:val="0"/>
        <w:numPr>
          <w:ilvl w:val="0"/>
          <w:numId w:val="7"/>
        </w:numPr>
        <w:suppressAutoHyphens/>
        <w:jc w:val="left"/>
        <w:rPr>
          <w:rFonts w:ascii="Cambria" w:hAnsi="Cambria"/>
          <w:bCs/>
        </w:rPr>
      </w:pPr>
      <w:bookmarkStart w:id="0" w:name="_GoBack"/>
      <w:bookmarkEnd w:id="0"/>
      <w:r>
        <w:rPr>
          <w:rFonts w:ascii="Cambria" w:hAnsi="Cambria"/>
          <w:bCs/>
        </w:rPr>
        <w:t>Parametry techniczne łączy muszą spełniać niżej wymienione normy: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4039"/>
      </w:tblGrid>
      <w:tr w:rsidR="009A49AE" w:rsidTr="00DE290B">
        <w:trPr>
          <w:cantSplit/>
          <w:trHeight w:val="316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de-DE"/>
              </w:rPr>
              <w:t>Lp</w:t>
            </w:r>
            <w:proofErr w:type="spellEnd"/>
            <w:r>
              <w:rPr>
                <w:rFonts w:ascii="Cambria" w:hAnsi="Cambria"/>
                <w:sz w:val="20"/>
                <w:szCs w:val="20"/>
                <w:lang w:val="de-DE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E" w:rsidRDefault="009A49AE" w:rsidP="00DE290B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de-DE"/>
              </w:rPr>
              <w:t>Numernormy</w:t>
            </w:r>
            <w:proofErr w:type="spellEnd"/>
          </w:p>
        </w:tc>
      </w:tr>
      <w:tr w:rsidR="009A49AE" w:rsidTr="00DE290B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  <w:tc>
          <w:tcPr>
            <w:tcW w:w="4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PN-ETSI EN 300 288 V1.2.1:2002U</w:t>
            </w:r>
          </w:p>
        </w:tc>
      </w:tr>
      <w:tr w:rsidR="009A49AE" w:rsidTr="00DE290B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4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PN-ETSI EN 300 289 V1.2.1:2002U</w:t>
            </w:r>
          </w:p>
        </w:tc>
      </w:tr>
      <w:tr w:rsidR="009A49AE" w:rsidTr="00DE290B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3</w:t>
            </w:r>
          </w:p>
        </w:tc>
        <w:tc>
          <w:tcPr>
            <w:tcW w:w="4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PN-ETSI EN 300 418 V1.2.1:2002U</w:t>
            </w:r>
          </w:p>
        </w:tc>
      </w:tr>
      <w:tr w:rsidR="009A49AE" w:rsidTr="00DE290B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4</w:t>
            </w:r>
          </w:p>
        </w:tc>
        <w:tc>
          <w:tcPr>
            <w:tcW w:w="4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9AE" w:rsidRDefault="009A49AE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PN-ETSI EN 300 419 V1.2.1:2002U</w:t>
            </w:r>
          </w:p>
        </w:tc>
      </w:tr>
    </w:tbl>
    <w:p w:rsidR="001840F3" w:rsidRDefault="001840F3" w:rsidP="009A49AE">
      <w:pPr>
        <w:ind w:left="0" w:firstLine="0"/>
      </w:pPr>
    </w:p>
    <w:sectPr w:rsidR="001840F3" w:rsidSect="009A49AE">
      <w:footerReference w:type="default" r:id="rId7"/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56" w:rsidRDefault="00047C56" w:rsidP="00992A96">
      <w:r>
        <w:separator/>
      </w:r>
    </w:p>
  </w:endnote>
  <w:endnote w:type="continuationSeparator" w:id="1">
    <w:p w:rsidR="00047C56" w:rsidRDefault="00047C56" w:rsidP="0099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066725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92A96" w:rsidRDefault="00992A96">
        <w:pPr>
          <w:pStyle w:val="Stopka"/>
          <w:jc w:val="right"/>
        </w:pPr>
      </w:p>
      <w:p w:rsidR="00992A96" w:rsidRDefault="00ED5D5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992A96" w:rsidRDefault="00992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56" w:rsidRDefault="00047C56" w:rsidP="00992A96">
      <w:r>
        <w:separator/>
      </w:r>
    </w:p>
  </w:footnote>
  <w:footnote w:type="continuationSeparator" w:id="1">
    <w:p w:rsidR="00047C56" w:rsidRDefault="00047C56" w:rsidP="0099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8A0"/>
    <w:multiLevelType w:val="hybridMultilevel"/>
    <w:tmpl w:val="6EA058CC"/>
    <w:lvl w:ilvl="0" w:tplc="ABE6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35054"/>
    <w:multiLevelType w:val="hybridMultilevel"/>
    <w:tmpl w:val="347AACAA"/>
    <w:lvl w:ilvl="0" w:tplc="D09E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482A3864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3">
    <w:nsid w:val="69A069D4"/>
    <w:multiLevelType w:val="hybridMultilevel"/>
    <w:tmpl w:val="C1DC990A"/>
    <w:lvl w:ilvl="0" w:tplc="C0E24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08498A"/>
    <w:multiLevelType w:val="hybridMultilevel"/>
    <w:tmpl w:val="0BA8854E"/>
    <w:lvl w:ilvl="0" w:tplc="98D00FE2">
      <w:start w:val="2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5">
    <w:nsid w:val="700F45EC"/>
    <w:multiLevelType w:val="hybridMultilevel"/>
    <w:tmpl w:val="7AF0BE5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78E42120"/>
    <w:multiLevelType w:val="hybridMultilevel"/>
    <w:tmpl w:val="24C2A97C"/>
    <w:lvl w:ilvl="0" w:tplc="B2FE561C">
      <w:start w:val="1"/>
      <w:numFmt w:val="decimal"/>
      <w:lvlText w:val="%1."/>
      <w:lvlJc w:val="left"/>
      <w:pPr>
        <w:tabs>
          <w:tab w:val="num" w:pos="4230"/>
        </w:tabs>
        <w:ind w:left="4230" w:hanging="360"/>
      </w:pPr>
    </w:lvl>
    <w:lvl w:ilvl="1" w:tplc="04150019">
      <w:start w:val="1"/>
      <w:numFmt w:val="lowerLetter"/>
      <w:lvlText w:val="%2."/>
      <w:lvlJc w:val="left"/>
      <w:pPr>
        <w:ind w:left="4950" w:hanging="360"/>
      </w:pPr>
    </w:lvl>
    <w:lvl w:ilvl="2" w:tplc="0415001B">
      <w:start w:val="1"/>
      <w:numFmt w:val="lowerRoman"/>
      <w:lvlText w:val="%3."/>
      <w:lvlJc w:val="right"/>
      <w:pPr>
        <w:ind w:left="5670" w:hanging="180"/>
      </w:pPr>
    </w:lvl>
    <w:lvl w:ilvl="3" w:tplc="0415000F">
      <w:start w:val="1"/>
      <w:numFmt w:val="decimal"/>
      <w:lvlText w:val="%4."/>
      <w:lvlJc w:val="left"/>
      <w:pPr>
        <w:ind w:left="6390" w:hanging="360"/>
      </w:pPr>
    </w:lvl>
    <w:lvl w:ilvl="4" w:tplc="04150019">
      <w:start w:val="1"/>
      <w:numFmt w:val="lowerLetter"/>
      <w:lvlText w:val="%5."/>
      <w:lvlJc w:val="left"/>
      <w:pPr>
        <w:ind w:left="7110" w:hanging="360"/>
      </w:pPr>
    </w:lvl>
    <w:lvl w:ilvl="5" w:tplc="0415001B">
      <w:start w:val="1"/>
      <w:numFmt w:val="lowerRoman"/>
      <w:lvlText w:val="%6."/>
      <w:lvlJc w:val="right"/>
      <w:pPr>
        <w:ind w:left="7830" w:hanging="180"/>
      </w:pPr>
    </w:lvl>
    <w:lvl w:ilvl="6" w:tplc="0415000F">
      <w:start w:val="1"/>
      <w:numFmt w:val="decimal"/>
      <w:lvlText w:val="%7."/>
      <w:lvlJc w:val="left"/>
      <w:pPr>
        <w:ind w:left="8550" w:hanging="360"/>
      </w:pPr>
    </w:lvl>
    <w:lvl w:ilvl="7" w:tplc="04150019">
      <w:start w:val="1"/>
      <w:numFmt w:val="lowerLetter"/>
      <w:lvlText w:val="%8."/>
      <w:lvlJc w:val="left"/>
      <w:pPr>
        <w:ind w:left="9270" w:hanging="360"/>
      </w:pPr>
    </w:lvl>
    <w:lvl w:ilvl="8" w:tplc="0415001B">
      <w:start w:val="1"/>
      <w:numFmt w:val="lowerRoman"/>
      <w:lvlText w:val="%9."/>
      <w:lvlJc w:val="right"/>
      <w:pPr>
        <w:ind w:left="99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077"/>
    <w:rsid w:val="00047C56"/>
    <w:rsid w:val="001433E7"/>
    <w:rsid w:val="001609A2"/>
    <w:rsid w:val="001840F3"/>
    <w:rsid w:val="0025742E"/>
    <w:rsid w:val="00295782"/>
    <w:rsid w:val="00303177"/>
    <w:rsid w:val="00362F22"/>
    <w:rsid w:val="005A06F6"/>
    <w:rsid w:val="005E58B7"/>
    <w:rsid w:val="006924DC"/>
    <w:rsid w:val="006A4291"/>
    <w:rsid w:val="00732415"/>
    <w:rsid w:val="00750943"/>
    <w:rsid w:val="00863ACD"/>
    <w:rsid w:val="00992A96"/>
    <w:rsid w:val="009A49AE"/>
    <w:rsid w:val="00A649E7"/>
    <w:rsid w:val="00AB1DDA"/>
    <w:rsid w:val="00B56077"/>
    <w:rsid w:val="00C351B7"/>
    <w:rsid w:val="00C658DE"/>
    <w:rsid w:val="00CB64BB"/>
    <w:rsid w:val="00D82B12"/>
    <w:rsid w:val="00DE290B"/>
    <w:rsid w:val="00DE70BA"/>
    <w:rsid w:val="00ED5D50"/>
    <w:rsid w:val="00EF60C6"/>
    <w:rsid w:val="00FE3172"/>
    <w:rsid w:val="00FE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07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607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560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60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56077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Zawartotabeli">
    <w:name w:val="Zawartość tabeli"/>
    <w:basedOn w:val="Tekstpodstawowy"/>
    <w:rsid w:val="00B56077"/>
    <w:pPr>
      <w:widowControl w:val="0"/>
      <w:suppressLineNumbers/>
      <w:suppressAutoHyphens/>
      <w:ind w:left="0" w:firstLine="0"/>
      <w:jc w:val="left"/>
    </w:pPr>
    <w:rPr>
      <w:rFonts w:eastAsia="Lucida Sans Unicode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833650</cp:lastModifiedBy>
  <cp:revision>3</cp:revision>
  <cp:lastPrinted>2015-06-03T10:09:00Z</cp:lastPrinted>
  <dcterms:created xsi:type="dcterms:W3CDTF">2015-06-03T09:05:00Z</dcterms:created>
  <dcterms:modified xsi:type="dcterms:W3CDTF">2015-06-03T10:09:00Z</dcterms:modified>
</cp:coreProperties>
</file>