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59926E57" w:rsidR="00E843D5" w:rsidRPr="001B6D2C" w:rsidRDefault="006068FA" w:rsidP="00187671">
      <w:pPr>
        <w:pStyle w:val="Tekstpodstawowy2"/>
        <w:spacing w:after="120"/>
        <w:rPr>
          <w:rFonts w:ascii="Arial Narrow" w:hAnsi="Arial Narrow" w:cs="Arial"/>
          <w:sz w:val="22"/>
          <w:szCs w:val="22"/>
        </w:rPr>
      </w:pPr>
      <w:bookmarkStart w:id="0" w:name="_GoBack"/>
      <w:bookmarkEnd w:id="0"/>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3E4D4592"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AE5576">
              <w:rPr>
                <w:rFonts w:ascii="Arial Narrow" w:hAnsi="Arial Narrow" w:cs="Arial"/>
                <w:b/>
                <w:sz w:val="22"/>
                <w:szCs w:val="22"/>
              </w:rPr>
              <w:t xml:space="preserve"> dla części nr 1 </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2C359084" w:rsidR="00771EE0" w:rsidRPr="00AE5576" w:rsidRDefault="00771EE0" w:rsidP="00AE5576">
      <w:pPr>
        <w:pStyle w:val="Akapitzlist"/>
        <w:tabs>
          <w:tab w:val="left" w:pos="284"/>
        </w:tabs>
        <w:suppressAutoHyphens w:val="0"/>
        <w:ind w:left="0"/>
        <w:jc w:val="both"/>
        <w:rPr>
          <w:rFonts w:ascii="Arial Narrow" w:hAnsi="Arial Narrow" w:cs="Arial"/>
          <w:b/>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AE5576">
        <w:rPr>
          <w:rFonts w:ascii="Arial Narrow" w:hAnsi="Arial Narrow" w:cs="Arial"/>
          <w:b/>
          <w:sz w:val="22"/>
          <w:szCs w:val="22"/>
        </w:rPr>
        <w:t>Dostawa</w:t>
      </w:r>
      <w:r w:rsidR="00AE5576">
        <w:rPr>
          <w:rFonts w:ascii="Arial Narrow" w:hAnsi="Arial Narrow"/>
          <w:b/>
          <w:sz w:val="22"/>
          <w:szCs w:val="22"/>
        </w:rPr>
        <w:t>, montaż i uruchomienie UPS-a oraz kompensatora mocy biernej</w:t>
      </w:r>
      <w:r w:rsidR="008C39D8">
        <w:rPr>
          <w:rFonts w:ascii="Arial Narrow" w:hAnsi="Arial Narrow"/>
          <w:b/>
          <w:sz w:val="22"/>
          <w:szCs w:val="22"/>
        </w:rPr>
        <w:t xml:space="preserve"> – cześć nr 1</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F63FCB">
      <w:pPr>
        <w:numPr>
          <w:ilvl w:val="0"/>
          <w:numId w:val="31"/>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53B7DE3D" w14:textId="10C8047E" w:rsidR="00B84E67" w:rsidRDefault="00B84E67" w:rsidP="008C39D8">
      <w:pPr>
        <w:ind w:firstLine="0"/>
        <w:rPr>
          <w:rFonts w:ascii="Arial Narrow" w:hAnsi="Arial Narrow" w:cs="Arial"/>
          <w:sz w:val="22"/>
          <w:szCs w:val="22"/>
        </w:rPr>
      </w:pPr>
      <w:r w:rsidRPr="00B84E67">
        <w:rPr>
          <w:rFonts w:ascii="Arial Narrow" w:hAnsi="Arial Narrow" w:cs="Arial"/>
          <w:sz w:val="22"/>
          <w:szCs w:val="22"/>
        </w:rPr>
        <w:t>…………………………… zł (słownie: ……………………………………………………………………………………)</w:t>
      </w:r>
      <w:r w:rsidR="008C39D8">
        <w:rPr>
          <w:rFonts w:ascii="Arial Narrow" w:hAnsi="Arial Narrow" w:cs="Arial"/>
          <w:sz w:val="22"/>
          <w:szCs w:val="22"/>
        </w:rPr>
        <w:t xml:space="preserve"> </w:t>
      </w:r>
      <w:r>
        <w:rPr>
          <w:rFonts w:ascii="Arial Narrow" w:hAnsi="Arial Narrow" w:cs="Arial"/>
          <w:sz w:val="22"/>
          <w:szCs w:val="22"/>
        </w:rPr>
        <w:t>tym:</w:t>
      </w:r>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5"/>
        <w:gridCol w:w="3788"/>
        <w:gridCol w:w="709"/>
        <w:gridCol w:w="1417"/>
        <w:gridCol w:w="1418"/>
        <w:gridCol w:w="850"/>
        <w:gridCol w:w="1559"/>
      </w:tblGrid>
      <w:tr w:rsidR="008C39D8" w:rsidRPr="00F02D5C" w14:paraId="7B44DEB1" w14:textId="77777777" w:rsidTr="005D3DC7">
        <w:trPr>
          <w:trHeight w:val="1044"/>
        </w:trPr>
        <w:tc>
          <w:tcPr>
            <w:tcW w:w="465" w:type="dxa"/>
            <w:tcBorders>
              <w:bottom w:val="single" w:sz="8" w:space="0" w:color="auto"/>
            </w:tcBorders>
            <w:shd w:val="clear" w:color="auto" w:fill="D9D9D9"/>
            <w:vAlign w:val="center"/>
          </w:tcPr>
          <w:p w14:paraId="4D29825C"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bookmarkStart w:id="1" w:name="_Hlk53141494"/>
            <w:r w:rsidRPr="00F02D5C">
              <w:rPr>
                <w:rFonts w:ascii="Arial Narrow" w:hAnsi="Arial Narrow"/>
                <w:sz w:val="22"/>
                <w:szCs w:val="22"/>
              </w:rPr>
              <w:t>Lp.</w:t>
            </w:r>
          </w:p>
        </w:tc>
        <w:tc>
          <w:tcPr>
            <w:tcW w:w="3788" w:type="dxa"/>
            <w:tcBorders>
              <w:bottom w:val="single" w:sz="8" w:space="0" w:color="auto"/>
            </w:tcBorders>
            <w:shd w:val="clear" w:color="auto" w:fill="D9D9D9"/>
            <w:vAlign w:val="center"/>
          </w:tcPr>
          <w:p w14:paraId="1CC2E00B" w14:textId="77777777" w:rsidR="008C39D8" w:rsidRPr="00F02D5C" w:rsidRDefault="008C39D8" w:rsidP="008C39D8">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Przedmiot zamówienia</w:t>
            </w:r>
          </w:p>
          <w:p w14:paraId="46961842" w14:textId="62F19276" w:rsidR="008C39D8" w:rsidRPr="00F02D5C" w:rsidRDefault="008C39D8" w:rsidP="005D3DC7">
            <w:pPr>
              <w:tabs>
                <w:tab w:val="left" w:pos="426"/>
              </w:tabs>
              <w:spacing w:line="264" w:lineRule="auto"/>
              <w:ind w:left="0" w:right="-2" w:firstLine="0"/>
              <w:jc w:val="center"/>
              <w:rPr>
                <w:rFonts w:ascii="Arial Narrow" w:hAnsi="Arial Narrow"/>
                <w:sz w:val="22"/>
                <w:szCs w:val="22"/>
              </w:rPr>
            </w:pPr>
            <w:r>
              <w:rPr>
                <w:rFonts w:ascii="Arial Narrow" w:hAnsi="Arial Narrow"/>
                <w:sz w:val="22"/>
                <w:szCs w:val="22"/>
              </w:rPr>
              <w:t>(</w:t>
            </w:r>
            <w:r w:rsidRPr="00F02D5C">
              <w:rPr>
                <w:rFonts w:ascii="Arial Narrow" w:hAnsi="Arial Narrow"/>
                <w:sz w:val="22"/>
                <w:szCs w:val="22"/>
              </w:rPr>
              <w:t xml:space="preserve">Producent, typ oraz model </w:t>
            </w:r>
            <w:r>
              <w:rPr>
                <w:rFonts w:ascii="Arial Narrow" w:hAnsi="Arial Narrow"/>
                <w:sz w:val="22"/>
                <w:szCs w:val="22"/>
              </w:rPr>
              <w:t>urządzenia</w:t>
            </w:r>
          </w:p>
          <w:p w14:paraId="072D7957" w14:textId="688CB5FF"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b/>
                <w:sz w:val="22"/>
                <w:szCs w:val="22"/>
              </w:rPr>
              <w:t xml:space="preserve"> </w:t>
            </w:r>
            <w:r>
              <w:rPr>
                <w:rFonts w:ascii="Arial Narrow" w:hAnsi="Arial Narrow"/>
                <w:sz w:val="22"/>
                <w:szCs w:val="22"/>
              </w:rPr>
              <w:t xml:space="preserve">oraz </w:t>
            </w:r>
            <w:r w:rsidRPr="00F02D5C">
              <w:rPr>
                <w:rFonts w:ascii="Arial Narrow" w:hAnsi="Arial Narrow"/>
                <w:sz w:val="22"/>
                <w:szCs w:val="22"/>
              </w:rPr>
              <w:t>inne wyczerpujące dane techniczne, umożliwiające  Zamawiającemu identyfikację konkretnego oferowanego</w:t>
            </w:r>
            <w:r>
              <w:rPr>
                <w:rFonts w:ascii="Arial Narrow" w:hAnsi="Arial Narrow"/>
                <w:sz w:val="22"/>
                <w:szCs w:val="22"/>
              </w:rPr>
              <w:t xml:space="preserve"> urządzenia </w:t>
            </w:r>
            <w:r w:rsidRPr="00F02D5C">
              <w:rPr>
                <w:rFonts w:ascii="Arial Narrow" w:hAnsi="Arial Narrow"/>
                <w:sz w:val="22"/>
                <w:szCs w:val="22"/>
              </w:rPr>
              <w:t>)</w:t>
            </w:r>
          </w:p>
        </w:tc>
        <w:tc>
          <w:tcPr>
            <w:tcW w:w="709" w:type="dxa"/>
            <w:tcBorders>
              <w:bottom w:val="single" w:sz="8" w:space="0" w:color="auto"/>
            </w:tcBorders>
            <w:shd w:val="clear" w:color="auto" w:fill="D9D9D9"/>
            <w:vAlign w:val="center"/>
          </w:tcPr>
          <w:p w14:paraId="7694BE84"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Ilość</w:t>
            </w:r>
          </w:p>
        </w:tc>
        <w:tc>
          <w:tcPr>
            <w:tcW w:w="1417" w:type="dxa"/>
            <w:tcBorders>
              <w:bottom w:val="single" w:sz="8" w:space="0" w:color="auto"/>
            </w:tcBorders>
            <w:shd w:val="clear" w:color="auto" w:fill="D9D9D9"/>
            <w:vAlign w:val="center"/>
          </w:tcPr>
          <w:p w14:paraId="435DCBD5"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Cena jednostkowa netto</w:t>
            </w:r>
          </w:p>
        </w:tc>
        <w:tc>
          <w:tcPr>
            <w:tcW w:w="1418" w:type="dxa"/>
            <w:tcBorders>
              <w:bottom w:val="single" w:sz="8" w:space="0" w:color="auto"/>
            </w:tcBorders>
            <w:shd w:val="clear" w:color="auto" w:fill="D9D9D9"/>
            <w:vAlign w:val="center"/>
          </w:tcPr>
          <w:p w14:paraId="00618A37"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Wartość netto</w:t>
            </w:r>
          </w:p>
          <w:p w14:paraId="39001FAC"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(ilość x cena jednostkowa)</w:t>
            </w:r>
          </w:p>
        </w:tc>
        <w:tc>
          <w:tcPr>
            <w:tcW w:w="850" w:type="dxa"/>
            <w:tcBorders>
              <w:bottom w:val="single" w:sz="8" w:space="0" w:color="auto"/>
            </w:tcBorders>
            <w:shd w:val="clear" w:color="auto" w:fill="D9D9D9"/>
            <w:vAlign w:val="center"/>
          </w:tcPr>
          <w:p w14:paraId="54CBCC19"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p w14:paraId="2961AF4E"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VAT</w:t>
            </w:r>
          </w:p>
          <w:p w14:paraId="238EFD1C"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(stawka w %)</w:t>
            </w:r>
          </w:p>
        </w:tc>
        <w:tc>
          <w:tcPr>
            <w:tcW w:w="1559" w:type="dxa"/>
            <w:tcBorders>
              <w:bottom w:val="single" w:sz="8" w:space="0" w:color="auto"/>
            </w:tcBorders>
            <w:shd w:val="clear" w:color="auto" w:fill="D9D9D9"/>
            <w:vAlign w:val="center"/>
          </w:tcPr>
          <w:p w14:paraId="3F90D05F" w14:textId="77777777" w:rsidR="008C39D8" w:rsidRPr="00F02D5C" w:rsidRDefault="008C39D8" w:rsidP="005D3DC7">
            <w:pPr>
              <w:tabs>
                <w:tab w:val="left" w:pos="426"/>
              </w:tabs>
              <w:spacing w:line="264" w:lineRule="auto"/>
              <w:ind w:left="0" w:right="-2" w:firstLine="0"/>
              <w:jc w:val="center"/>
              <w:rPr>
                <w:rFonts w:ascii="Arial Narrow" w:hAnsi="Arial Narrow"/>
                <w:b/>
                <w:sz w:val="22"/>
                <w:szCs w:val="22"/>
              </w:rPr>
            </w:pPr>
            <w:r w:rsidRPr="00F02D5C">
              <w:rPr>
                <w:rFonts w:ascii="Arial Narrow" w:hAnsi="Arial Narrow"/>
                <w:b/>
                <w:sz w:val="22"/>
                <w:szCs w:val="22"/>
              </w:rPr>
              <w:t>Wartość brutto</w:t>
            </w:r>
          </w:p>
          <w:p w14:paraId="3196A501"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b/>
                <w:sz w:val="22"/>
                <w:szCs w:val="22"/>
              </w:rPr>
              <w:t>(cena oferty):</w:t>
            </w:r>
          </w:p>
        </w:tc>
      </w:tr>
      <w:tr w:rsidR="008C39D8" w:rsidRPr="00F02D5C" w14:paraId="08DCEAA7" w14:textId="77777777" w:rsidTr="005D3DC7">
        <w:trPr>
          <w:trHeight w:val="1376"/>
        </w:trPr>
        <w:tc>
          <w:tcPr>
            <w:tcW w:w="465" w:type="dxa"/>
            <w:tcBorders>
              <w:bottom w:val="double" w:sz="4" w:space="0" w:color="auto"/>
            </w:tcBorders>
            <w:shd w:val="clear" w:color="auto" w:fill="D9D9D9"/>
            <w:vAlign w:val="center"/>
          </w:tcPr>
          <w:p w14:paraId="1C202982"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1.</w:t>
            </w:r>
          </w:p>
        </w:tc>
        <w:tc>
          <w:tcPr>
            <w:tcW w:w="3788" w:type="dxa"/>
            <w:tcBorders>
              <w:bottom w:val="double" w:sz="4" w:space="0" w:color="auto"/>
            </w:tcBorders>
            <w:shd w:val="clear" w:color="auto" w:fill="auto"/>
            <w:vAlign w:val="center"/>
          </w:tcPr>
          <w:p w14:paraId="2A340F68"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709" w:type="dxa"/>
            <w:tcBorders>
              <w:bottom w:val="double" w:sz="4" w:space="0" w:color="auto"/>
            </w:tcBorders>
            <w:shd w:val="clear" w:color="auto" w:fill="auto"/>
            <w:vAlign w:val="center"/>
          </w:tcPr>
          <w:p w14:paraId="2A3FC3E7" w14:textId="205F640E" w:rsidR="008C39D8" w:rsidRPr="00F02D5C" w:rsidRDefault="008C39D8" w:rsidP="005D3DC7">
            <w:pPr>
              <w:tabs>
                <w:tab w:val="left" w:pos="426"/>
              </w:tabs>
              <w:spacing w:line="264" w:lineRule="auto"/>
              <w:ind w:left="0" w:right="-2" w:firstLine="0"/>
              <w:jc w:val="center"/>
              <w:rPr>
                <w:rFonts w:ascii="Arial Narrow" w:hAnsi="Arial Narrow"/>
                <w:sz w:val="22"/>
                <w:szCs w:val="22"/>
              </w:rPr>
            </w:pPr>
            <w:r>
              <w:rPr>
                <w:rFonts w:ascii="Arial Narrow" w:hAnsi="Arial Narrow"/>
                <w:sz w:val="22"/>
                <w:szCs w:val="22"/>
              </w:rPr>
              <w:t>1</w:t>
            </w:r>
          </w:p>
          <w:p w14:paraId="6B4B3474"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sztuki</w:t>
            </w:r>
          </w:p>
        </w:tc>
        <w:tc>
          <w:tcPr>
            <w:tcW w:w="1417" w:type="dxa"/>
            <w:tcBorders>
              <w:bottom w:val="double" w:sz="4" w:space="0" w:color="auto"/>
            </w:tcBorders>
            <w:shd w:val="clear" w:color="auto" w:fill="auto"/>
            <w:vAlign w:val="center"/>
          </w:tcPr>
          <w:p w14:paraId="3F28478B"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1418" w:type="dxa"/>
            <w:tcBorders>
              <w:bottom w:val="double" w:sz="4" w:space="0" w:color="auto"/>
            </w:tcBorders>
            <w:shd w:val="clear" w:color="auto" w:fill="auto"/>
            <w:vAlign w:val="center"/>
          </w:tcPr>
          <w:p w14:paraId="074D6DA6"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850" w:type="dxa"/>
            <w:tcBorders>
              <w:bottom w:val="double" w:sz="4" w:space="0" w:color="auto"/>
            </w:tcBorders>
            <w:shd w:val="clear" w:color="auto" w:fill="auto"/>
            <w:vAlign w:val="center"/>
          </w:tcPr>
          <w:p w14:paraId="40743E17"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1559" w:type="dxa"/>
            <w:tcBorders>
              <w:bottom w:val="double" w:sz="4" w:space="0" w:color="auto"/>
            </w:tcBorders>
            <w:shd w:val="clear" w:color="auto" w:fill="auto"/>
            <w:vAlign w:val="center"/>
          </w:tcPr>
          <w:p w14:paraId="467EC874"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r>
      <w:bookmarkEnd w:id="1"/>
    </w:tbl>
    <w:p w14:paraId="140E2638" w14:textId="77777777" w:rsidR="00B84E67" w:rsidRPr="00E61B44" w:rsidRDefault="00B84E67" w:rsidP="00E61B44">
      <w:pPr>
        <w:ind w:firstLine="0"/>
        <w:rPr>
          <w:rFonts w:ascii="Arial Narrow" w:hAnsi="Arial Narrow" w:cs="Arial"/>
          <w:sz w:val="6"/>
          <w:szCs w:val="22"/>
        </w:rPr>
      </w:pPr>
    </w:p>
    <w:p w14:paraId="711681F2" w14:textId="3DFDB4D1" w:rsidR="006B5AC2" w:rsidRPr="000A2BF0" w:rsidRDefault="006B5AC2" w:rsidP="00F63FCB">
      <w:pPr>
        <w:pStyle w:val="Tekstpodstawowy"/>
        <w:numPr>
          <w:ilvl w:val="0"/>
          <w:numId w:val="31"/>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r w:rsidR="000A2BF0">
        <w:rPr>
          <w:rFonts w:ascii="Arial Narrow" w:hAnsi="Arial Narrow" w:cs="Arial"/>
          <w:sz w:val="22"/>
          <w:szCs w:val="22"/>
        </w:rPr>
        <w:t xml:space="preserve"> </w:t>
      </w:r>
      <w:r w:rsidRPr="000A2BF0">
        <w:rPr>
          <w:rFonts w:ascii="Arial Narrow" w:hAnsi="Arial Narrow" w:cs="Arial"/>
          <w:sz w:val="22"/>
          <w:szCs w:val="22"/>
        </w:rPr>
        <w:t xml:space="preserve">przedmiot zamówienia na okres …….. miesięcy </w:t>
      </w:r>
      <w:r w:rsidRPr="000A2BF0">
        <w:rPr>
          <w:rFonts w:ascii="Arial Narrow" w:hAnsi="Arial Narrow" w:cs="Arial"/>
          <w:i/>
          <w:color w:val="000000"/>
          <w:sz w:val="18"/>
          <w:szCs w:val="22"/>
        </w:rPr>
        <w:t>(okres rękojmi</w:t>
      </w:r>
      <w:r w:rsidR="000A2BF0">
        <w:rPr>
          <w:rFonts w:ascii="Arial Narrow" w:hAnsi="Arial Narrow" w:cs="Arial"/>
          <w:i/>
          <w:color w:val="000000"/>
          <w:sz w:val="18"/>
          <w:szCs w:val="22"/>
        </w:rPr>
        <w:t xml:space="preserve"> z zastrzeżeniem, o którym mowa w pkt. </w:t>
      </w:r>
      <w:r w:rsidR="006228E5">
        <w:rPr>
          <w:rFonts w:ascii="Arial Narrow" w:hAnsi="Arial Narrow" w:cs="Arial"/>
          <w:i/>
          <w:color w:val="000000"/>
          <w:sz w:val="18"/>
          <w:szCs w:val="22"/>
        </w:rPr>
        <w:t>XIII.1.2 SIWZ,</w:t>
      </w:r>
      <w:r w:rsidR="000A2BF0">
        <w:rPr>
          <w:rFonts w:ascii="Arial Narrow" w:hAnsi="Arial Narrow" w:cs="Arial"/>
          <w:i/>
          <w:color w:val="000000"/>
          <w:sz w:val="18"/>
          <w:szCs w:val="22"/>
        </w:rPr>
        <w:t xml:space="preserve"> </w:t>
      </w:r>
      <w:r w:rsidRPr="000A2BF0">
        <w:rPr>
          <w:rFonts w:ascii="Arial Narrow" w:hAnsi="Arial Narrow" w:cs="Arial"/>
          <w:i/>
          <w:color w:val="000000"/>
          <w:sz w:val="18"/>
          <w:szCs w:val="22"/>
        </w:rPr>
        <w:t xml:space="preserve"> nie może być krótszy niż </w:t>
      </w:r>
      <w:r w:rsidR="008C39D8">
        <w:rPr>
          <w:rFonts w:ascii="Arial Narrow" w:hAnsi="Arial Narrow" w:cs="Arial"/>
          <w:i/>
          <w:color w:val="000000"/>
          <w:sz w:val="18"/>
          <w:szCs w:val="22"/>
        </w:rPr>
        <w:t>24</w:t>
      </w:r>
      <w:r w:rsidRPr="000A2BF0">
        <w:rPr>
          <w:rFonts w:ascii="Arial Narrow" w:hAnsi="Arial Narrow" w:cs="Arial"/>
          <w:i/>
          <w:color w:val="000000"/>
          <w:sz w:val="18"/>
          <w:szCs w:val="22"/>
        </w:rPr>
        <w:t xml:space="preserve"> miesięcy</w:t>
      </w:r>
      <w:r w:rsidR="000A2BF0">
        <w:rPr>
          <w:rFonts w:ascii="Arial Narrow" w:hAnsi="Arial Narrow" w:cs="Arial"/>
          <w:i/>
          <w:color w:val="000000"/>
          <w:sz w:val="18"/>
          <w:szCs w:val="22"/>
        </w:rPr>
        <w:t>)</w:t>
      </w:r>
      <w:r w:rsidRPr="000A2BF0">
        <w:rPr>
          <w:rFonts w:ascii="Arial Narrow" w:hAnsi="Arial Narrow" w:cs="Arial"/>
          <w:sz w:val="22"/>
          <w:szCs w:val="22"/>
        </w:rPr>
        <w:t>;</w:t>
      </w:r>
    </w:p>
    <w:p w14:paraId="0784040C" w14:textId="74695B5E" w:rsidR="006B5AC2" w:rsidRDefault="006B5AC2" w:rsidP="00F63FCB">
      <w:pPr>
        <w:pStyle w:val="Tekstpodstawowy"/>
        <w:numPr>
          <w:ilvl w:val="0"/>
          <w:numId w:val="31"/>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r w:rsidR="006228E5" w:rsidRPr="006228E5">
        <w:rPr>
          <w:rFonts w:ascii="Arial Narrow" w:hAnsi="Arial Narrow" w:cs="Arial"/>
          <w:sz w:val="22"/>
          <w:szCs w:val="22"/>
        </w:rPr>
        <w:t xml:space="preserve"> </w:t>
      </w:r>
      <w:r w:rsidR="006228E5" w:rsidRPr="000A2BF0">
        <w:rPr>
          <w:rFonts w:ascii="Arial Narrow" w:hAnsi="Arial Narrow" w:cs="Arial"/>
          <w:sz w:val="22"/>
          <w:szCs w:val="22"/>
        </w:rPr>
        <w:t xml:space="preserve">przedmiot zamówienia na okres …….. miesięcy </w:t>
      </w:r>
      <w:r w:rsidR="006228E5" w:rsidRPr="000A2BF0">
        <w:rPr>
          <w:rFonts w:ascii="Arial Narrow" w:hAnsi="Arial Narrow" w:cs="Arial"/>
          <w:i/>
          <w:color w:val="000000"/>
          <w:sz w:val="18"/>
          <w:szCs w:val="22"/>
        </w:rPr>
        <w:t>(okres rękojmi</w:t>
      </w:r>
      <w:r w:rsidR="006228E5">
        <w:rPr>
          <w:rFonts w:ascii="Arial Narrow" w:hAnsi="Arial Narrow" w:cs="Arial"/>
          <w:i/>
          <w:color w:val="000000"/>
          <w:sz w:val="18"/>
          <w:szCs w:val="22"/>
        </w:rPr>
        <w:t xml:space="preserve"> z zastrzeżeniem, o którym mowa w pkt. XIII.1.3 SIWZ, </w:t>
      </w:r>
      <w:r w:rsidR="006228E5" w:rsidRPr="000A2BF0">
        <w:rPr>
          <w:rFonts w:ascii="Arial Narrow" w:hAnsi="Arial Narrow" w:cs="Arial"/>
          <w:i/>
          <w:color w:val="000000"/>
          <w:sz w:val="18"/>
          <w:szCs w:val="22"/>
        </w:rPr>
        <w:t xml:space="preserve"> nie może być krótszy niż </w:t>
      </w:r>
      <w:r w:rsidR="008C39D8">
        <w:rPr>
          <w:rFonts w:ascii="Arial Narrow" w:hAnsi="Arial Narrow" w:cs="Arial"/>
          <w:i/>
          <w:color w:val="000000"/>
          <w:sz w:val="18"/>
          <w:szCs w:val="22"/>
        </w:rPr>
        <w:t>24</w:t>
      </w:r>
      <w:r w:rsidR="006228E5" w:rsidRPr="000A2BF0">
        <w:rPr>
          <w:rFonts w:ascii="Arial Narrow" w:hAnsi="Arial Narrow" w:cs="Arial"/>
          <w:i/>
          <w:color w:val="000000"/>
          <w:sz w:val="18"/>
          <w:szCs w:val="22"/>
        </w:rPr>
        <w:t xml:space="preserve"> miesięcy</w:t>
      </w:r>
      <w:r w:rsidR="006228E5">
        <w:rPr>
          <w:rFonts w:ascii="Arial Narrow" w:hAnsi="Arial Narrow" w:cs="Arial"/>
          <w:i/>
          <w:color w:val="000000"/>
          <w:sz w:val="18"/>
          <w:szCs w:val="22"/>
        </w:rPr>
        <w:t>)</w:t>
      </w:r>
      <w:r>
        <w:rPr>
          <w:rFonts w:ascii="Arial Narrow" w:hAnsi="Arial Narrow" w:cs="Arial"/>
          <w:sz w:val="22"/>
          <w:szCs w:val="22"/>
        </w:rPr>
        <w:t>:</w:t>
      </w:r>
    </w:p>
    <w:p w14:paraId="5C917B7B" w14:textId="77777777" w:rsidR="006228E5" w:rsidRDefault="006228E5" w:rsidP="006B5AC2">
      <w:pPr>
        <w:pStyle w:val="Tekstpodstawowy"/>
        <w:tabs>
          <w:tab w:val="left" w:pos="426"/>
        </w:tabs>
        <w:spacing w:after="0"/>
        <w:ind w:left="0" w:firstLine="0"/>
        <w:rPr>
          <w:rFonts w:ascii="Arial Narrow" w:hAnsi="Arial Narrow" w:cs="Arial"/>
          <w:sz w:val="22"/>
          <w:szCs w:val="22"/>
        </w:rPr>
      </w:pPr>
    </w:p>
    <w:p w14:paraId="57F82C8D" w14:textId="59D5079A"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770E3654" w14:textId="6BC84EE5" w:rsidR="008C39D8" w:rsidRDefault="001831F5" w:rsidP="00F63FCB">
      <w:pPr>
        <w:pStyle w:val="Tekstpodstawowy"/>
        <w:numPr>
          <w:ilvl w:val="0"/>
          <w:numId w:val="39"/>
        </w:numPr>
        <w:tabs>
          <w:tab w:val="left" w:pos="426"/>
        </w:tabs>
        <w:spacing w:after="0"/>
        <w:ind w:left="425" w:hanging="425"/>
        <w:rPr>
          <w:rFonts w:ascii="Arial Narrow" w:hAnsi="Arial Narrow" w:cs="Arial"/>
          <w:sz w:val="22"/>
          <w:szCs w:val="22"/>
        </w:rPr>
      </w:pPr>
      <w:r w:rsidRPr="008C39D8">
        <w:rPr>
          <w:rFonts w:ascii="Arial Narrow" w:hAnsi="Arial Narrow" w:cs="Arial"/>
          <w:sz w:val="22"/>
          <w:szCs w:val="22"/>
        </w:rPr>
        <w:t>oferowana cena obejmuje wszystkie koszty związane z wykonaniem zamówienia;</w:t>
      </w:r>
    </w:p>
    <w:p w14:paraId="2397C91A" w14:textId="49D4780C" w:rsidR="006B5AC2" w:rsidRPr="008C39D8" w:rsidRDefault="006B5AC2" w:rsidP="00F63FCB">
      <w:pPr>
        <w:pStyle w:val="Tekstpodstawowy"/>
        <w:numPr>
          <w:ilvl w:val="0"/>
          <w:numId w:val="39"/>
        </w:numPr>
        <w:tabs>
          <w:tab w:val="left" w:pos="426"/>
        </w:tabs>
        <w:spacing w:after="0"/>
        <w:ind w:left="426" w:hanging="426"/>
        <w:rPr>
          <w:rFonts w:ascii="Arial Narrow" w:hAnsi="Arial Narrow" w:cs="Arial"/>
          <w:sz w:val="22"/>
          <w:szCs w:val="22"/>
        </w:rPr>
      </w:pPr>
      <w:r w:rsidRPr="008C39D8">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C39D8">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sidRPr="008C39D8">
        <w:rPr>
          <w:rFonts w:ascii="Arial Narrow" w:hAnsi="Arial Narrow" w:cs="Arial"/>
          <w:sz w:val="22"/>
          <w:szCs w:val="17"/>
        </w:rPr>
        <w:t>;</w:t>
      </w:r>
    </w:p>
    <w:p w14:paraId="110AB574" w14:textId="77777777" w:rsidR="006B5AC2" w:rsidRDefault="006B5AC2" w:rsidP="00F63FCB">
      <w:pPr>
        <w:pStyle w:val="Tekstpodstawowy"/>
        <w:numPr>
          <w:ilvl w:val="0"/>
          <w:numId w:val="39"/>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14:paraId="62DFCFCC" w14:textId="77777777" w:rsidR="006B5AC2" w:rsidRDefault="006B5AC2" w:rsidP="00F63FCB">
      <w:pPr>
        <w:pStyle w:val="Tekstpodstawowy"/>
        <w:numPr>
          <w:ilvl w:val="0"/>
          <w:numId w:val="39"/>
        </w:numPr>
        <w:tabs>
          <w:tab w:val="left" w:pos="426"/>
        </w:tabs>
        <w:spacing w:after="100"/>
        <w:ind w:left="426" w:hanging="426"/>
        <w:rPr>
          <w:rFonts w:ascii="Arial Narrow" w:hAnsi="Arial Narrow" w:cs="Arial"/>
          <w:sz w:val="22"/>
          <w:szCs w:val="22"/>
        </w:rPr>
      </w:pPr>
      <w:r>
        <w:rPr>
          <w:rFonts w:ascii="Arial Narrow" w:hAnsi="Arial Narrow"/>
          <w:sz w:val="22"/>
          <w:szCs w:val="22"/>
        </w:rPr>
        <w:lastRenderedPageBreak/>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69C7914F"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5A0AC229"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281E6B8D"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1BBCF4D5" w:rsidR="00BB402A" w:rsidRDefault="00BB402A" w:rsidP="00187671">
      <w:pPr>
        <w:pStyle w:val="Tekstpodstawowy2"/>
        <w:spacing w:after="120"/>
        <w:ind w:left="0" w:firstLine="0"/>
        <w:rPr>
          <w:rFonts w:ascii="Arial Narrow" w:hAnsi="Arial Narrow" w:cs="Arial"/>
          <w:sz w:val="22"/>
          <w:szCs w:val="22"/>
        </w:rPr>
      </w:pPr>
    </w:p>
    <w:p w14:paraId="3B095331" w14:textId="6FC94109" w:rsidR="006228E5" w:rsidRDefault="006228E5" w:rsidP="00187671">
      <w:pPr>
        <w:pStyle w:val="Tekstpodstawowy2"/>
        <w:spacing w:after="120"/>
        <w:ind w:left="0" w:firstLine="0"/>
        <w:rPr>
          <w:rFonts w:ascii="Arial Narrow" w:hAnsi="Arial Narrow" w:cs="Arial"/>
          <w:sz w:val="22"/>
          <w:szCs w:val="22"/>
        </w:rPr>
      </w:pPr>
    </w:p>
    <w:p w14:paraId="16D0E5FE" w14:textId="6713EE27" w:rsidR="006228E5" w:rsidRDefault="006228E5" w:rsidP="00187671">
      <w:pPr>
        <w:pStyle w:val="Tekstpodstawowy2"/>
        <w:spacing w:after="120"/>
        <w:ind w:left="0" w:firstLine="0"/>
        <w:rPr>
          <w:rFonts w:ascii="Arial Narrow" w:hAnsi="Arial Narrow" w:cs="Arial"/>
          <w:sz w:val="22"/>
          <w:szCs w:val="22"/>
        </w:rPr>
      </w:pPr>
    </w:p>
    <w:p w14:paraId="02A446CE" w14:textId="733D113E" w:rsidR="006228E5" w:rsidRDefault="006228E5" w:rsidP="00187671">
      <w:pPr>
        <w:pStyle w:val="Tekstpodstawowy2"/>
        <w:spacing w:after="120"/>
        <w:ind w:left="0" w:firstLine="0"/>
        <w:rPr>
          <w:rFonts w:ascii="Arial Narrow" w:hAnsi="Arial Narrow" w:cs="Arial"/>
          <w:sz w:val="22"/>
          <w:szCs w:val="22"/>
        </w:rPr>
      </w:pPr>
    </w:p>
    <w:p w14:paraId="08CB7183" w14:textId="7FCE6E0D" w:rsidR="006228E5" w:rsidRDefault="006228E5" w:rsidP="00187671">
      <w:pPr>
        <w:pStyle w:val="Tekstpodstawowy2"/>
        <w:spacing w:after="120"/>
        <w:ind w:left="0" w:firstLine="0"/>
        <w:rPr>
          <w:rFonts w:ascii="Arial Narrow" w:hAnsi="Arial Narrow" w:cs="Arial"/>
          <w:sz w:val="22"/>
          <w:szCs w:val="22"/>
        </w:rPr>
      </w:pPr>
    </w:p>
    <w:p w14:paraId="2D60E328" w14:textId="78F747E0" w:rsidR="006228E5" w:rsidRDefault="006228E5" w:rsidP="00187671">
      <w:pPr>
        <w:pStyle w:val="Tekstpodstawowy2"/>
        <w:spacing w:after="120"/>
        <w:ind w:left="0" w:firstLine="0"/>
        <w:rPr>
          <w:rFonts w:ascii="Arial Narrow" w:hAnsi="Arial Narrow" w:cs="Arial"/>
          <w:sz w:val="22"/>
          <w:szCs w:val="22"/>
        </w:rPr>
      </w:pPr>
    </w:p>
    <w:p w14:paraId="418D4E1E" w14:textId="64FAA48C" w:rsidR="006228E5" w:rsidRDefault="006228E5" w:rsidP="00187671">
      <w:pPr>
        <w:pStyle w:val="Tekstpodstawowy2"/>
        <w:spacing w:after="120"/>
        <w:ind w:left="0" w:firstLine="0"/>
        <w:rPr>
          <w:rFonts w:ascii="Arial Narrow" w:hAnsi="Arial Narrow" w:cs="Arial"/>
          <w:sz w:val="22"/>
          <w:szCs w:val="22"/>
        </w:rPr>
      </w:pPr>
    </w:p>
    <w:p w14:paraId="7E876BEB" w14:textId="77060A3B" w:rsidR="006228E5" w:rsidRDefault="006228E5" w:rsidP="00187671">
      <w:pPr>
        <w:pStyle w:val="Tekstpodstawowy2"/>
        <w:spacing w:after="120"/>
        <w:ind w:left="0" w:firstLine="0"/>
        <w:rPr>
          <w:rFonts w:ascii="Arial Narrow" w:hAnsi="Arial Narrow" w:cs="Arial"/>
          <w:sz w:val="22"/>
          <w:szCs w:val="22"/>
        </w:rPr>
      </w:pPr>
    </w:p>
    <w:p w14:paraId="3DC36D46" w14:textId="646107AC" w:rsidR="008C39D8" w:rsidRDefault="008C39D8" w:rsidP="00187671">
      <w:pPr>
        <w:pStyle w:val="Tekstpodstawowy2"/>
        <w:spacing w:after="120"/>
        <w:ind w:left="0" w:firstLine="0"/>
        <w:rPr>
          <w:rFonts w:ascii="Arial Narrow" w:hAnsi="Arial Narrow" w:cs="Arial"/>
          <w:sz w:val="22"/>
          <w:szCs w:val="22"/>
        </w:rPr>
      </w:pPr>
    </w:p>
    <w:p w14:paraId="797050A2" w14:textId="5B13F133" w:rsidR="008C39D8" w:rsidRDefault="008C39D8" w:rsidP="00187671">
      <w:pPr>
        <w:pStyle w:val="Tekstpodstawowy2"/>
        <w:spacing w:after="120"/>
        <w:ind w:left="0" w:firstLine="0"/>
        <w:rPr>
          <w:rFonts w:ascii="Arial Narrow" w:hAnsi="Arial Narrow" w:cs="Arial"/>
          <w:sz w:val="22"/>
          <w:szCs w:val="22"/>
        </w:rPr>
      </w:pPr>
    </w:p>
    <w:p w14:paraId="2719085F" w14:textId="0662EBFF" w:rsidR="008C39D8" w:rsidRDefault="008C39D8" w:rsidP="00187671">
      <w:pPr>
        <w:pStyle w:val="Tekstpodstawowy2"/>
        <w:spacing w:after="120"/>
        <w:ind w:left="0" w:firstLine="0"/>
        <w:rPr>
          <w:rFonts w:ascii="Arial Narrow" w:hAnsi="Arial Narrow" w:cs="Arial"/>
          <w:sz w:val="22"/>
          <w:szCs w:val="22"/>
        </w:rPr>
      </w:pPr>
    </w:p>
    <w:p w14:paraId="1C04540E" w14:textId="108B50B1" w:rsidR="008C39D8" w:rsidRDefault="008C39D8" w:rsidP="00187671">
      <w:pPr>
        <w:pStyle w:val="Tekstpodstawowy2"/>
        <w:spacing w:after="120"/>
        <w:ind w:left="0" w:firstLine="0"/>
        <w:rPr>
          <w:rFonts w:ascii="Arial Narrow" w:hAnsi="Arial Narrow" w:cs="Arial"/>
          <w:sz w:val="22"/>
          <w:szCs w:val="22"/>
        </w:rPr>
      </w:pPr>
    </w:p>
    <w:p w14:paraId="4BA355B1" w14:textId="77777777" w:rsidR="008C39D8" w:rsidRDefault="008C39D8" w:rsidP="00187671">
      <w:pPr>
        <w:pStyle w:val="Tekstpodstawowy2"/>
        <w:spacing w:after="120"/>
        <w:ind w:left="0" w:firstLine="0"/>
        <w:rPr>
          <w:rFonts w:ascii="Arial Narrow" w:hAnsi="Arial Narrow" w:cs="Arial"/>
          <w:sz w:val="22"/>
          <w:szCs w:val="22"/>
        </w:rPr>
      </w:pPr>
    </w:p>
    <w:p w14:paraId="00F7C1AF" w14:textId="77777777" w:rsidR="008C39D8" w:rsidRDefault="008C39D8" w:rsidP="00187671">
      <w:pPr>
        <w:pStyle w:val="Tekstpodstawowy2"/>
        <w:spacing w:after="120"/>
        <w:ind w:left="0" w:firstLine="0"/>
        <w:rPr>
          <w:rFonts w:ascii="Arial Narrow" w:hAnsi="Arial Narrow" w:cs="Arial"/>
          <w:sz w:val="22"/>
          <w:szCs w:val="22"/>
        </w:rPr>
      </w:pPr>
    </w:p>
    <w:p w14:paraId="1831FF05" w14:textId="77777777" w:rsidR="008C39D8" w:rsidRPr="001B6D2C" w:rsidRDefault="008C39D8" w:rsidP="008C39D8">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ałącznik nr 1 do SIWZ</w:t>
      </w:r>
    </w:p>
    <w:tbl>
      <w:tblPr>
        <w:tblW w:w="0" w:type="auto"/>
        <w:tblLook w:val="04A0" w:firstRow="1" w:lastRow="0" w:firstColumn="1" w:lastColumn="0" w:noHBand="0" w:noVBand="1"/>
      </w:tblPr>
      <w:tblGrid>
        <w:gridCol w:w="9923"/>
      </w:tblGrid>
      <w:tr w:rsidR="008C39D8" w:rsidRPr="001B6D2C" w14:paraId="16D91533" w14:textId="77777777" w:rsidTr="005D3DC7">
        <w:trPr>
          <w:trHeight w:val="397"/>
        </w:trPr>
        <w:tc>
          <w:tcPr>
            <w:tcW w:w="9923" w:type="dxa"/>
            <w:shd w:val="clear" w:color="auto" w:fill="D9D9D9"/>
            <w:vAlign w:val="center"/>
          </w:tcPr>
          <w:p w14:paraId="5111117F" w14:textId="3E424CDB" w:rsidR="008C39D8" w:rsidRPr="001B6D2C" w:rsidRDefault="008C39D8" w:rsidP="005D3DC7">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dla części nr 2</w:t>
            </w:r>
          </w:p>
        </w:tc>
      </w:tr>
    </w:tbl>
    <w:p w14:paraId="210EF3C3" w14:textId="77777777" w:rsidR="008C39D8" w:rsidRPr="006D1FBD" w:rsidRDefault="008C39D8" w:rsidP="008C39D8">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8C39D8" w:rsidRPr="001B6D2C" w14:paraId="7DE9D74F" w14:textId="77777777" w:rsidTr="005D3DC7">
        <w:trPr>
          <w:jc w:val="right"/>
        </w:trPr>
        <w:tc>
          <w:tcPr>
            <w:tcW w:w="3853" w:type="dxa"/>
            <w:tcBorders>
              <w:top w:val="nil"/>
              <w:left w:val="nil"/>
              <w:bottom w:val="nil"/>
              <w:right w:val="nil"/>
            </w:tcBorders>
          </w:tcPr>
          <w:p w14:paraId="55AA3616" w14:textId="77777777" w:rsidR="008C39D8" w:rsidRPr="001B6D2C" w:rsidRDefault="008C39D8" w:rsidP="005D3DC7">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8C39D8" w:rsidRPr="001B6D2C" w14:paraId="0C621BD6" w14:textId="77777777" w:rsidTr="005D3DC7">
        <w:trPr>
          <w:trHeight w:val="283"/>
          <w:jc w:val="right"/>
        </w:trPr>
        <w:tc>
          <w:tcPr>
            <w:tcW w:w="3853" w:type="dxa"/>
            <w:tcBorders>
              <w:top w:val="nil"/>
              <w:left w:val="nil"/>
              <w:bottom w:val="nil"/>
              <w:right w:val="nil"/>
            </w:tcBorders>
            <w:vAlign w:val="bottom"/>
          </w:tcPr>
          <w:p w14:paraId="0EF5F26E" w14:textId="77777777" w:rsidR="008C39D8" w:rsidRPr="001B6D2C" w:rsidRDefault="008C39D8" w:rsidP="005D3DC7">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8C39D8" w:rsidRPr="001B6D2C" w14:paraId="6EFF724F" w14:textId="77777777" w:rsidTr="005D3DC7">
        <w:trPr>
          <w:trHeight w:val="283"/>
          <w:jc w:val="right"/>
        </w:trPr>
        <w:tc>
          <w:tcPr>
            <w:tcW w:w="3853" w:type="dxa"/>
            <w:tcBorders>
              <w:top w:val="nil"/>
              <w:left w:val="nil"/>
              <w:bottom w:val="nil"/>
              <w:right w:val="nil"/>
            </w:tcBorders>
            <w:vAlign w:val="bottom"/>
          </w:tcPr>
          <w:p w14:paraId="2AD2AB39" w14:textId="77777777" w:rsidR="008C39D8" w:rsidRPr="001B6D2C" w:rsidRDefault="008C39D8" w:rsidP="005D3DC7">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8D14146" w14:textId="77777777" w:rsidR="008C39D8" w:rsidRPr="006D1FBD" w:rsidRDefault="008C39D8" w:rsidP="008C39D8">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8C39D8" w14:paraId="25C41EB3" w14:textId="77777777" w:rsidTr="005D3DC7">
        <w:tc>
          <w:tcPr>
            <w:tcW w:w="9893" w:type="dxa"/>
            <w:gridSpan w:val="7"/>
            <w:tcBorders>
              <w:top w:val="nil"/>
              <w:left w:val="nil"/>
              <w:bottom w:val="nil"/>
              <w:right w:val="nil"/>
            </w:tcBorders>
            <w:hideMark/>
          </w:tcPr>
          <w:p w14:paraId="6EC20EF1" w14:textId="77777777" w:rsidR="008C39D8" w:rsidRDefault="008C39D8" w:rsidP="005D3DC7">
            <w:pPr>
              <w:ind w:left="0" w:firstLine="0"/>
              <w:rPr>
                <w:rFonts w:ascii="Arial Narrow" w:hAnsi="Arial Narrow" w:cs="Arial"/>
                <w:b/>
                <w:sz w:val="22"/>
                <w:szCs w:val="22"/>
              </w:rPr>
            </w:pPr>
            <w:r>
              <w:rPr>
                <w:rFonts w:ascii="Arial Narrow" w:hAnsi="Arial Narrow" w:cs="Arial"/>
                <w:b/>
                <w:sz w:val="22"/>
                <w:szCs w:val="22"/>
              </w:rPr>
              <w:t>Wykonawca:</w:t>
            </w:r>
          </w:p>
        </w:tc>
      </w:tr>
      <w:tr w:rsidR="008C39D8" w14:paraId="2DD130E0" w14:textId="77777777" w:rsidTr="005D3DC7">
        <w:trPr>
          <w:trHeight w:val="255"/>
        </w:trPr>
        <w:tc>
          <w:tcPr>
            <w:tcW w:w="9893" w:type="dxa"/>
            <w:gridSpan w:val="7"/>
            <w:tcBorders>
              <w:top w:val="nil"/>
              <w:left w:val="nil"/>
              <w:bottom w:val="dotted" w:sz="4" w:space="0" w:color="auto"/>
              <w:right w:val="nil"/>
            </w:tcBorders>
            <w:vAlign w:val="bottom"/>
          </w:tcPr>
          <w:p w14:paraId="6FDA8946" w14:textId="77777777" w:rsidR="008C39D8" w:rsidRDefault="008C39D8" w:rsidP="005D3DC7">
            <w:pPr>
              <w:ind w:left="0" w:firstLine="0"/>
              <w:jc w:val="left"/>
              <w:rPr>
                <w:rFonts w:ascii="Arial Narrow" w:hAnsi="Arial Narrow" w:cs="Arial"/>
                <w:b/>
                <w:sz w:val="22"/>
                <w:szCs w:val="22"/>
              </w:rPr>
            </w:pPr>
          </w:p>
        </w:tc>
      </w:tr>
      <w:tr w:rsidR="008C39D8" w14:paraId="17072FBA" w14:textId="77777777" w:rsidTr="005D3DC7">
        <w:trPr>
          <w:trHeight w:val="170"/>
        </w:trPr>
        <w:tc>
          <w:tcPr>
            <w:tcW w:w="9893" w:type="dxa"/>
            <w:gridSpan w:val="7"/>
            <w:tcBorders>
              <w:top w:val="dotted" w:sz="4" w:space="0" w:color="auto"/>
              <w:left w:val="nil"/>
              <w:bottom w:val="nil"/>
              <w:right w:val="nil"/>
            </w:tcBorders>
            <w:hideMark/>
          </w:tcPr>
          <w:p w14:paraId="4D4CD153" w14:textId="77777777" w:rsidR="008C39D8" w:rsidRDefault="008C39D8" w:rsidP="005D3DC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C39D8" w14:paraId="72EC20E8" w14:textId="77777777" w:rsidTr="005D3DC7">
        <w:trPr>
          <w:trHeight w:val="255"/>
        </w:trPr>
        <w:tc>
          <w:tcPr>
            <w:tcW w:w="9893" w:type="dxa"/>
            <w:gridSpan w:val="7"/>
            <w:tcBorders>
              <w:top w:val="nil"/>
              <w:left w:val="nil"/>
              <w:bottom w:val="dotted" w:sz="4" w:space="0" w:color="auto"/>
              <w:right w:val="nil"/>
            </w:tcBorders>
            <w:vAlign w:val="bottom"/>
          </w:tcPr>
          <w:p w14:paraId="09BEAC7E" w14:textId="77777777" w:rsidR="008C39D8" w:rsidRDefault="008C39D8" w:rsidP="005D3DC7">
            <w:pPr>
              <w:ind w:left="0" w:firstLine="0"/>
              <w:jc w:val="left"/>
              <w:rPr>
                <w:rFonts w:ascii="Arial Narrow" w:hAnsi="Arial Narrow" w:cs="Arial"/>
                <w:b/>
                <w:sz w:val="22"/>
                <w:szCs w:val="22"/>
              </w:rPr>
            </w:pPr>
          </w:p>
        </w:tc>
      </w:tr>
      <w:tr w:rsidR="008C39D8" w14:paraId="0026CB5A" w14:textId="77777777" w:rsidTr="005D3DC7">
        <w:trPr>
          <w:trHeight w:val="113"/>
        </w:trPr>
        <w:tc>
          <w:tcPr>
            <w:tcW w:w="9893" w:type="dxa"/>
            <w:gridSpan w:val="7"/>
            <w:tcBorders>
              <w:top w:val="dotted" w:sz="4" w:space="0" w:color="auto"/>
              <w:left w:val="nil"/>
              <w:bottom w:val="nil"/>
              <w:right w:val="nil"/>
            </w:tcBorders>
            <w:hideMark/>
          </w:tcPr>
          <w:p w14:paraId="67B75AE4" w14:textId="77777777" w:rsidR="008C39D8" w:rsidRDefault="008C39D8" w:rsidP="005D3DC7">
            <w:pPr>
              <w:ind w:left="0" w:firstLine="0"/>
              <w:jc w:val="left"/>
              <w:rPr>
                <w:rFonts w:ascii="Arial Narrow" w:hAnsi="Arial Narrow" w:cs="Arial"/>
                <w:b/>
                <w:sz w:val="18"/>
                <w:szCs w:val="22"/>
              </w:rPr>
            </w:pPr>
            <w:r>
              <w:rPr>
                <w:rFonts w:ascii="Arial Narrow" w:hAnsi="Arial Narrow" w:cs="Arial"/>
                <w:i/>
                <w:sz w:val="18"/>
                <w:szCs w:val="22"/>
              </w:rPr>
              <w:t>adres</w:t>
            </w:r>
          </w:p>
        </w:tc>
      </w:tr>
      <w:tr w:rsidR="008C39D8" w14:paraId="40371F30" w14:textId="77777777" w:rsidTr="005D3DC7">
        <w:trPr>
          <w:trHeight w:val="201"/>
        </w:trPr>
        <w:tc>
          <w:tcPr>
            <w:tcW w:w="1390" w:type="dxa"/>
            <w:tcBorders>
              <w:top w:val="nil"/>
              <w:left w:val="nil"/>
              <w:bottom w:val="dotted" w:sz="4" w:space="0" w:color="auto"/>
              <w:right w:val="nil"/>
            </w:tcBorders>
            <w:vAlign w:val="bottom"/>
          </w:tcPr>
          <w:p w14:paraId="6B53EC19" w14:textId="77777777" w:rsidR="008C39D8" w:rsidRDefault="008C39D8" w:rsidP="005D3DC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D9561F7" w14:textId="77777777" w:rsidR="008C39D8" w:rsidRDefault="008C39D8" w:rsidP="005D3DC7">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36DBEB5E" w14:textId="77777777" w:rsidR="008C39D8" w:rsidRDefault="008C39D8" w:rsidP="005D3DC7">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DE13630" w14:textId="77777777" w:rsidR="008C39D8" w:rsidRDefault="008C39D8" w:rsidP="005D3DC7">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33E89C64" w14:textId="77777777" w:rsidR="008C39D8" w:rsidRDefault="008C39D8" w:rsidP="005D3DC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DC470B5" w14:textId="77777777" w:rsidR="008C39D8" w:rsidRDefault="008C39D8" w:rsidP="005D3DC7">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7424BB6C" w14:textId="77777777" w:rsidR="008C39D8" w:rsidRDefault="008C39D8" w:rsidP="005D3DC7">
            <w:pPr>
              <w:ind w:left="0"/>
              <w:jc w:val="left"/>
              <w:rPr>
                <w:rFonts w:ascii="Arial Narrow" w:hAnsi="Arial Narrow" w:cs="Arial"/>
                <w:b/>
                <w:sz w:val="22"/>
                <w:szCs w:val="22"/>
              </w:rPr>
            </w:pPr>
          </w:p>
        </w:tc>
      </w:tr>
      <w:tr w:rsidR="008C39D8" w14:paraId="36040FC4" w14:textId="77777777" w:rsidTr="005D3DC7">
        <w:trPr>
          <w:trHeight w:val="201"/>
        </w:trPr>
        <w:tc>
          <w:tcPr>
            <w:tcW w:w="1390" w:type="dxa"/>
            <w:tcBorders>
              <w:top w:val="nil"/>
              <w:left w:val="nil"/>
              <w:bottom w:val="nil"/>
              <w:right w:val="nil"/>
            </w:tcBorders>
            <w:vAlign w:val="bottom"/>
            <w:hideMark/>
          </w:tcPr>
          <w:p w14:paraId="1DB43F25" w14:textId="77777777" w:rsidR="008C39D8" w:rsidRDefault="008C39D8" w:rsidP="005D3DC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26E72597" w14:textId="77777777" w:rsidR="008C39D8" w:rsidRDefault="008C39D8" w:rsidP="005D3DC7">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0C99DFB6" w14:textId="77777777" w:rsidR="008C39D8" w:rsidRDefault="008C39D8" w:rsidP="005D3DC7">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627F208" w14:textId="77777777" w:rsidR="008C39D8" w:rsidRDefault="008C39D8" w:rsidP="005D3DC7">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457CD720" w14:textId="77777777" w:rsidR="008C39D8" w:rsidRDefault="008C39D8" w:rsidP="005D3DC7">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155C5A2" w14:textId="77777777" w:rsidR="008C39D8" w:rsidRDefault="008C39D8" w:rsidP="005D3DC7">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328BBDFB" w14:textId="77777777" w:rsidR="008C39D8" w:rsidRDefault="008C39D8" w:rsidP="005D3DC7">
            <w:pPr>
              <w:ind w:left="0" w:firstLine="0"/>
              <w:jc w:val="left"/>
              <w:rPr>
                <w:rFonts w:ascii="Arial Narrow" w:hAnsi="Arial Narrow" w:cs="Arial"/>
                <w:i/>
                <w:sz w:val="18"/>
                <w:szCs w:val="22"/>
              </w:rPr>
            </w:pPr>
            <w:r>
              <w:rPr>
                <w:rFonts w:ascii="Arial Narrow" w:hAnsi="Arial Narrow" w:cs="Arial"/>
                <w:i/>
                <w:sz w:val="18"/>
                <w:szCs w:val="22"/>
              </w:rPr>
              <w:t>e-mail</w:t>
            </w:r>
          </w:p>
        </w:tc>
      </w:tr>
      <w:tr w:rsidR="008C39D8" w14:paraId="53805D4F" w14:textId="77777777" w:rsidTr="005D3DC7">
        <w:trPr>
          <w:trHeight w:val="57"/>
        </w:trPr>
        <w:tc>
          <w:tcPr>
            <w:tcW w:w="9893" w:type="dxa"/>
            <w:gridSpan w:val="7"/>
            <w:tcBorders>
              <w:top w:val="nil"/>
              <w:left w:val="nil"/>
              <w:bottom w:val="nil"/>
              <w:right w:val="nil"/>
            </w:tcBorders>
            <w:vAlign w:val="bottom"/>
          </w:tcPr>
          <w:p w14:paraId="54DD93EA" w14:textId="77777777" w:rsidR="008C39D8" w:rsidRDefault="008C39D8" w:rsidP="005D3DC7">
            <w:pPr>
              <w:snapToGrid w:val="0"/>
              <w:ind w:left="0" w:firstLine="0"/>
              <w:jc w:val="left"/>
              <w:rPr>
                <w:rFonts w:ascii="Arial Narrow" w:hAnsi="Arial Narrow" w:cs="Arial"/>
                <w:sz w:val="16"/>
                <w:szCs w:val="22"/>
              </w:rPr>
            </w:pPr>
          </w:p>
        </w:tc>
      </w:tr>
    </w:tbl>
    <w:p w14:paraId="7E888FB7" w14:textId="77777777" w:rsidR="008C39D8" w:rsidRPr="005E5644" w:rsidRDefault="008C39D8" w:rsidP="008C39D8">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8C39D8" w:rsidRPr="001B6D2C" w14:paraId="52174C03" w14:textId="77777777" w:rsidTr="005D3DC7">
        <w:tc>
          <w:tcPr>
            <w:tcW w:w="6096" w:type="dxa"/>
            <w:tcBorders>
              <w:top w:val="nil"/>
              <w:left w:val="nil"/>
              <w:bottom w:val="nil"/>
              <w:right w:val="nil"/>
            </w:tcBorders>
          </w:tcPr>
          <w:p w14:paraId="57FE4E86" w14:textId="77777777" w:rsidR="008C39D8" w:rsidRPr="001B6D2C" w:rsidRDefault="008C39D8" w:rsidP="005D3DC7">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8C39D8" w:rsidRPr="001B6D2C" w14:paraId="436BE75E" w14:textId="77777777" w:rsidTr="005D3DC7">
        <w:trPr>
          <w:trHeight w:val="255"/>
        </w:trPr>
        <w:tc>
          <w:tcPr>
            <w:tcW w:w="6096" w:type="dxa"/>
            <w:tcBorders>
              <w:top w:val="nil"/>
              <w:left w:val="nil"/>
              <w:bottom w:val="dotted" w:sz="4" w:space="0" w:color="auto"/>
              <w:right w:val="nil"/>
            </w:tcBorders>
            <w:vAlign w:val="bottom"/>
          </w:tcPr>
          <w:p w14:paraId="62CBE70E" w14:textId="77777777" w:rsidR="008C39D8" w:rsidRPr="001B6D2C" w:rsidRDefault="008C39D8" w:rsidP="005D3DC7">
            <w:pPr>
              <w:ind w:left="0" w:firstLine="0"/>
              <w:jc w:val="left"/>
              <w:rPr>
                <w:rFonts w:ascii="Arial Narrow" w:hAnsi="Arial Narrow" w:cs="Arial"/>
                <w:b/>
                <w:sz w:val="22"/>
                <w:szCs w:val="22"/>
              </w:rPr>
            </w:pPr>
          </w:p>
        </w:tc>
      </w:tr>
      <w:tr w:rsidR="008C39D8" w:rsidRPr="0018583E" w14:paraId="63D8E32D" w14:textId="77777777" w:rsidTr="005D3DC7">
        <w:trPr>
          <w:trHeight w:val="170"/>
        </w:trPr>
        <w:tc>
          <w:tcPr>
            <w:tcW w:w="6096" w:type="dxa"/>
            <w:tcBorders>
              <w:top w:val="dotted" w:sz="4" w:space="0" w:color="auto"/>
              <w:left w:val="nil"/>
              <w:bottom w:val="nil"/>
              <w:right w:val="nil"/>
            </w:tcBorders>
          </w:tcPr>
          <w:p w14:paraId="1D97CE7A" w14:textId="77777777" w:rsidR="008C39D8" w:rsidRPr="0018583E" w:rsidRDefault="008C39D8" w:rsidP="005D3DC7">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129032C8" w14:textId="77777777" w:rsidR="008C39D8" w:rsidRDefault="008C39D8" w:rsidP="008C39D8">
      <w:pPr>
        <w:pStyle w:val="Nagwek1"/>
        <w:ind w:right="-567" w:hanging="360"/>
        <w:jc w:val="both"/>
        <w:rPr>
          <w:rFonts w:ascii="Arial Narrow" w:hAnsi="Arial Narrow" w:cs="Arial"/>
          <w:sz w:val="16"/>
          <w:szCs w:val="22"/>
        </w:rPr>
      </w:pPr>
    </w:p>
    <w:p w14:paraId="40F8D8AE" w14:textId="77777777" w:rsidR="008C39D8" w:rsidRDefault="008C39D8" w:rsidP="008C39D8">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5"/>
      </w:r>
      <w:r>
        <w:rPr>
          <w:rFonts w:ascii="Arial Narrow" w:hAnsi="Arial Narrow" w:cs="Arial"/>
          <w:sz w:val="22"/>
          <w:szCs w:val="22"/>
        </w:rPr>
        <w:t>?    Tak / Nie</w:t>
      </w:r>
      <w:r>
        <w:rPr>
          <w:rStyle w:val="Znakiprzypiswdolnych"/>
          <w:rFonts w:ascii="Arial Narrow" w:hAnsi="Arial Narrow" w:cs="Arial"/>
          <w:sz w:val="22"/>
          <w:szCs w:val="22"/>
        </w:rPr>
        <w:footnoteReference w:id="6"/>
      </w:r>
    </w:p>
    <w:p w14:paraId="259D63A1" w14:textId="77777777" w:rsidR="008C39D8" w:rsidRPr="006B5AC2" w:rsidRDefault="008C39D8" w:rsidP="008C39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C39D8" w:rsidRPr="001B6D2C" w14:paraId="087CA129" w14:textId="77777777" w:rsidTr="005D3DC7">
        <w:trPr>
          <w:trHeight w:val="454"/>
        </w:trPr>
        <w:tc>
          <w:tcPr>
            <w:tcW w:w="10031" w:type="dxa"/>
            <w:tcBorders>
              <w:top w:val="nil"/>
              <w:left w:val="nil"/>
              <w:bottom w:val="nil"/>
              <w:right w:val="nil"/>
            </w:tcBorders>
            <w:shd w:val="clear" w:color="auto" w:fill="D9D9D9"/>
            <w:vAlign w:val="center"/>
          </w:tcPr>
          <w:p w14:paraId="2203D7DB" w14:textId="77777777" w:rsidR="008C39D8" w:rsidRPr="001B6D2C" w:rsidRDefault="008C39D8" w:rsidP="00F63FCB">
            <w:pPr>
              <w:pStyle w:val="Nagwek1"/>
              <w:numPr>
                <w:ilvl w:val="0"/>
                <w:numId w:val="48"/>
              </w:numPr>
              <w:tabs>
                <w:tab w:val="clear" w:pos="360"/>
                <w:tab w:val="left" w:pos="426"/>
              </w:tabs>
              <w:ind w:hanging="683"/>
              <w:jc w:val="left"/>
              <w:rPr>
                <w:rFonts w:ascii="Arial Narrow" w:hAnsi="Arial Narrow" w:cs="Arial"/>
                <w:sz w:val="22"/>
                <w:szCs w:val="22"/>
              </w:rPr>
            </w:pPr>
            <w:r w:rsidRPr="001B6D2C">
              <w:rPr>
                <w:rFonts w:ascii="Arial Narrow" w:hAnsi="Arial Narrow" w:cs="Arial"/>
                <w:sz w:val="22"/>
                <w:szCs w:val="22"/>
              </w:rPr>
              <w:t>Oferta Wykonawcy</w:t>
            </w:r>
          </w:p>
        </w:tc>
      </w:tr>
    </w:tbl>
    <w:p w14:paraId="303F6901" w14:textId="77777777" w:rsidR="008C39D8" w:rsidRPr="00705E25" w:rsidRDefault="008C39D8" w:rsidP="008C39D8">
      <w:pPr>
        <w:pStyle w:val="Nagwek1"/>
        <w:ind w:left="0" w:right="-2" w:firstLine="0"/>
        <w:jc w:val="both"/>
        <w:rPr>
          <w:rFonts w:ascii="Arial Narrow" w:hAnsi="Arial Narrow" w:cs="Arial"/>
          <w:b w:val="0"/>
          <w:sz w:val="16"/>
          <w:szCs w:val="22"/>
        </w:rPr>
      </w:pPr>
    </w:p>
    <w:p w14:paraId="0BAC0D4E" w14:textId="20B2F0F9" w:rsidR="008C39D8" w:rsidRPr="00AE5576" w:rsidRDefault="008C39D8" w:rsidP="008C39D8">
      <w:pPr>
        <w:pStyle w:val="Akapitzlist"/>
        <w:tabs>
          <w:tab w:val="left" w:pos="284"/>
        </w:tabs>
        <w:suppressAutoHyphens w:val="0"/>
        <w:ind w:left="0"/>
        <w:jc w:val="both"/>
        <w:rPr>
          <w:rFonts w:ascii="Arial Narrow" w:hAnsi="Arial Narrow" w:cs="Arial"/>
          <w:b/>
          <w:sz w:val="22"/>
          <w:szCs w:val="22"/>
        </w:rPr>
      </w:pPr>
      <w:r w:rsidRPr="001B6D2C">
        <w:rPr>
          <w:rFonts w:ascii="Arial Narrow" w:hAnsi="Arial Narrow" w:cs="Arial"/>
          <w:sz w:val="22"/>
          <w:szCs w:val="22"/>
        </w:rPr>
        <w:t>W związku z ogłoszeniem przez Zamawiającego postępowania o udzielenie zamówienia publicznego</w:t>
      </w:r>
      <w:r>
        <w:rPr>
          <w:rFonts w:ascii="Arial Narrow" w:hAnsi="Arial Narrow" w:cs="Arial"/>
          <w:sz w:val="22"/>
          <w:szCs w:val="22"/>
        </w:rPr>
        <w:t>,</w:t>
      </w:r>
      <w:r w:rsidRPr="001B6D2C">
        <w:rPr>
          <w:rFonts w:ascii="Arial Narrow" w:hAnsi="Arial Narrow" w:cs="Arial"/>
          <w:sz w:val="22"/>
          <w:szCs w:val="22"/>
        </w:rPr>
        <w:t xml:space="preserve"> prowadzonego </w:t>
      </w:r>
      <w:r>
        <w:rPr>
          <w:rFonts w:ascii="Arial Narrow" w:hAnsi="Arial Narrow" w:cs="Arial"/>
          <w:sz w:val="22"/>
          <w:szCs w:val="22"/>
        </w:rPr>
        <w:br/>
      </w:r>
      <w:r w:rsidRPr="001B6D2C">
        <w:rPr>
          <w:rFonts w:ascii="Arial Narrow" w:hAnsi="Arial Narrow" w:cs="Arial"/>
          <w:sz w:val="22"/>
          <w:szCs w:val="22"/>
        </w:rPr>
        <w:t>w try</w:t>
      </w:r>
      <w:r>
        <w:rPr>
          <w:rFonts w:ascii="Arial Narrow" w:hAnsi="Arial Narrow" w:cs="Arial"/>
          <w:sz w:val="22"/>
          <w:szCs w:val="22"/>
        </w:rPr>
        <w:t xml:space="preserve">bie przetargu nieograniczonego pn. </w:t>
      </w:r>
      <w:r>
        <w:rPr>
          <w:rFonts w:ascii="Arial Narrow" w:hAnsi="Arial Narrow" w:cs="Arial"/>
          <w:b/>
          <w:sz w:val="22"/>
          <w:szCs w:val="22"/>
        </w:rPr>
        <w:t>Dostawa</w:t>
      </w:r>
      <w:r>
        <w:rPr>
          <w:rFonts w:ascii="Arial Narrow" w:hAnsi="Arial Narrow"/>
          <w:b/>
          <w:sz w:val="22"/>
          <w:szCs w:val="22"/>
        </w:rPr>
        <w:t xml:space="preserve">, montaż i uruchomienie UPS-a oraz kompensatora mocy biernej – cześć nr </w:t>
      </w:r>
      <w:r w:rsidR="00C03AAF">
        <w:rPr>
          <w:rFonts w:ascii="Arial Narrow" w:hAnsi="Arial Narrow"/>
          <w:b/>
          <w:sz w:val="22"/>
          <w:szCs w:val="22"/>
        </w:rPr>
        <w:t>2</w:t>
      </w:r>
      <w:r>
        <w:rPr>
          <w:rFonts w:ascii="Arial Narrow" w:hAnsi="Arial Narrow" w:cs="Arial"/>
          <w:sz w:val="22"/>
          <w:szCs w:val="22"/>
        </w:rPr>
        <w:t xml:space="preserve">, </w:t>
      </w:r>
      <w:r w:rsidRPr="001B6D2C">
        <w:rPr>
          <w:rFonts w:ascii="Arial Narrow" w:hAnsi="Arial Narrow" w:cs="Arial"/>
          <w:sz w:val="22"/>
          <w:szCs w:val="22"/>
        </w:rPr>
        <w:t>oferuję:</w:t>
      </w:r>
    </w:p>
    <w:p w14:paraId="628716D1" w14:textId="77777777" w:rsidR="008C39D8" w:rsidRPr="00B84E67" w:rsidRDefault="008C39D8" w:rsidP="00F63FCB">
      <w:pPr>
        <w:numPr>
          <w:ilvl w:val="0"/>
          <w:numId w:val="4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73833394" w14:textId="32E18015" w:rsidR="008C39D8" w:rsidRDefault="008C39D8" w:rsidP="008C39D8">
      <w:pPr>
        <w:ind w:firstLine="0"/>
        <w:rPr>
          <w:rFonts w:ascii="Arial Narrow" w:hAnsi="Arial Narrow" w:cs="Arial"/>
          <w:sz w:val="22"/>
          <w:szCs w:val="22"/>
        </w:rPr>
      </w:pPr>
      <w:r w:rsidRPr="00B84E67">
        <w:rPr>
          <w:rFonts w:ascii="Arial Narrow" w:hAnsi="Arial Narrow" w:cs="Arial"/>
          <w:sz w:val="22"/>
          <w:szCs w:val="22"/>
        </w:rPr>
        <w:t>…………………………… zł (słownie: ……………………………………………………………………………………)</w:t>
      </w:r>
      <w:r>
        <w:rPr>
          <w:rFonts w:ascii="Arial Narrow" w:hAnsi="Arial Narrow" w:cs="Arial"/>
          <w:sz w:val="22"/>
          <w:szCs w:val="22"/>
        </w:rPr>
        <w:t xml:space="preserve"> tym:</w:t>
      </w:r>
    </w:p>
    <w:p w14:paraId="0FFB6EB0" w14:textId="77777777" w:rsidR="00C03AAF" w:rsidRDefault="00C03AAF" w:rsidP="008C39D8">
      <w:pPr>
        <w:ind w:firstLine="0"/>
        <w:rPr>
          <w:rFonts w:ascii="Arial Narrow" w:hAnsi="Arial Narrow" w:cs="Arial"/>
          <w:sz w:val="22"/>
          <w:szCs w:val="22"/>
        </w:rPr>
      </w:pPr>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5"/>
        <w:gridCol w:w="3788"/>
        <w:gridCol w:w="709"/>
        <w:gridCol w:w="1417"/>
        <w:gridCol w:w="1418"/>
        <w:gridCol w:w="850"/>
        <w:gridCol w:w="1559"/>
      </w:tblGrid>
      <w:tr w:rsidR="008C39D8" w:rsidRPr="00F02D5C" w14:paraId="3214ACDD" w14:textId="77777777" w:rsidTr="005D3DC7">
        <w:trPr>
          <w:trHeight w:val="1044"/>
        </w:trPr>
        <w:tc>
          <w:tcPr>
            <w:tcW w:w="465" w:type="dxa"/>
            <w:tcBorders>
              <w:bottom w:val="single" w:sz="8" w:space="0" w:color="auto"/>
            </w:tcBorders>
            <w:shd w:val="clear" w:color="auto" w:fill="D9D9D9"/>
            <w:vAlign w:val="center"/>
          </w:tcPr>
          <w:p w14:paraId="0B5EA4F0"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Lp.</w:t>
            </w:r>
          </w:p>
        </w:tc>
        <w:tc>
          <w:tcPr>
            <w:tcW w:w="3788" w:type="dxa"/>
            <w:tcBorders>
              <w:bottom w:val="single" w:sz="8" w:space="0" w:color="auto"/>
            </w:tcBorders>
            <w:shd w:val="clear" w:color="auto" w:fill="D9D9D9"/>
            <w:vAlign w:val="center"/>
          </w:tcPr>
          <w:p w14:paraId="48EA3B84"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Przedmiot zamówienia</w:t>
            </w:r>
          </w:p>
          <w:p w14:paraId="5CFA16DC"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Pr>
                <w:rFonts w:ascii="Arial Narrow" w:hAnsi="Arial Narrow"/>
                <w:sz w:val="22"/>
                <w:szCs w:val="22"/>
              </w:rPr>
              <w:t>(</w:t>
            </w:r>
            <w:r w:rsidRPr="00F02D5C">
              <w:rPr>
                <w:rFonts w:ascii="Arial Narrow" w:hAnsi="Arial Narrow"/>
                <w:sz w:val="22"/>
                <w:szCs w:val="22"/>
              </w:rPr>
              <w:t xml:space="preserve">Producent, typ oraz model </w:t>
            </w:r>
            <w:r>
              <w:rPr>
                <w:rFonts w:ascii="Arial Narrow" w:hAnsi="Arial Narrow"/>
                <w:sz w:val="22"/>
                <w:szCs w:val="22"/>
              </w:rPr>
              <w:t>urządzenia</w:t>
            </w:r>
          </w:p>
          <w:p w14:paraId="014BE2F2"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b/>
                <w:sz w:val="22"/>
                <w:szCs w:val="22"/>
              </w:rPr>
              <w:t xml:space="preserve"> </w:t>
            </w:r>
            <w:r>
              <w:rPr>
                <w:rFonts w:ascii="Arial Narrow" w:hAnsi="Arial Narrow"/>
                <w:sz w:val="22"/>
                <w:szCs w:val="22"/>
              </w:rPr>
              <w:t xml:space="preserve">oraz </w:t>
            </w:r>
            <w:r w:rsidRPr="00F02D5C">
              <w:rPr>
                <w:rFonts w:ascii="Arial Narrow" w:hAnsi="Arial Narrow"/>
                <w:sz w:val="22"/>
                <w:szCs w:val="22"/>
              </w:rPr>
              <w:t>inne wyczerpujące dane techniczne, umożliwiające  Zamawiającemu identyfikację konkretnego oferowanego</w:t>
            </w:r>
            <w:r>
              <w:rPr>
                <w:rFonts w:ascii="Arial Narrow" w:hAnsi="Arial Narrow"/>
                <w:sz w:val="22"/>
                <w:szCs w:val="22"/>
              </w:rPr>
              <w:t xml:space="preserve"> urządzenia </w:t>
            </w:r>
            <w:r w:rsidRPr="00F02D5C">
              <w:rPr>
                <w:rFonts w:ascii="Arial Narrow" w:hAnsi="Arial Narrow"/>
                <w:sz w:val="22"/>
                <w:szCs w:val="22"/>
              </w:rPr>
              <w:t>)</w:t>
            </w:r>
          </w:p>
        </w:tc>
        <w:tc>
          <w:tcPr>
            <w:tcW w:w="709" w:type="dxa"/>
            <w:tcBorders>
              <w:bottom w:val="single" w:sz="8" w:space="0" w:color="auto"/>
            </w:tcBorders>
            <w:shd w:val="clear" w:color="auto" w:fill="D9D9D9"/>
            <w:vAlign w:val="center"/>
          </w:tcPr>
          <w:p w14:paraId="574E1C67"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Ilość</w:t>
            </w:r>
          </w:p>
        </w:tc>
        <w:tc>
          <w:tcPr>
            <w:tcW w:w="1417" w:type="dxa"/>
            <w:tcBorders>
              <w:bottom w:val="single" w:sz="8" w:space="0" w:color="auto"/>
            </w:tcBorders>
            <w:shd w:val="clear" w:color="auto" w:fill="D9D9D9"/>
            <w:vAlign w:val="center"/>
          </w:tcPr>
          <w:p w14:paraId="6AA487FD"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Cena jednostkowa netto</w:t>
            </w:r>
          </w:p>
        </w:tc>
        <w:tc>
          <w:tcPr>
            <w:tcW w:w="1418" w:type="dxa"/>
            <w:tcBorders>
              <w:bottom w:val="single" w:sz="8" w:space="0" w:color="auto"/>
            </w:tcBorders>
            <w:shd w:val="clear" w:color="auto" w:fill="D9D9D9"/>
            <w:vAlign w:val="center"/>
          </w:tcPr>
          <w:p w14:paraId="4501E1C8"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Wartość netto</w:t>
            </w:r>
          </w:p>
          <w:p w14:paraId="743F8C92"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(ilość x cena jednostkowa)</w:t>
            </w:r>
          </w:p>
        </w:tc>
        <w:tc>
          <w:tcPr>
            <w:tcW w:w="850" w:type="dxa"/>
            <w:tcBorders>
              <w:bottom w:val="single" w:sz="8" w:space="0" w:color="auto"/>
            </w:tcBorders>
            <w:shd w:val="clear" w:color="auto" w:fill="D9D9D9"/>
            <w:vAlign w:val="center"/>
          </w:tcPr>
          <w:p w14:paraId="4500B1DA"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p w14:paraId="46B3D8ED"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VAT</w:t>
            </w:r>
          </w:p>
          <w:p w14:paraId="7C95E90A"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(stawka w %)</w:t>
            </w:r>
          </w:p>
        </w:tc>
        <w:tc>
          <w:tcPr>
            <w:tcW w:w="1559" w:type="dxa"/>
            <w:tcBorders>
              <w:bottom w:val="single" w:sz="8" w:space="0" w:color="auto"/>
            </w:tcBorders>
            <w:shd w:val="clear" w:color="auto" w:fill="D9D9D9"/>
            <w:vAlign w:val="center"/>
          </w:tcPr>
          <w:p w14:paraId="1E1A28E2" w14:textId="77777777" w:rsidR="008C39D8" w:rsidRPr="00F02D5C" w:rsidRDefault="008C39D8" w:rsidP="005D3DC7">
            <w:pPr>
              <w:tabs>
                <w:tab w:val="left" w:pos="426"/>
              </w:tabs>
              <w:spacing w:line="264" w:lineRule="auto"/>
              <w:ind w:left="0" w:right="-2" w:firstLine="0"/>
              <w:jc w:val="center"/>
              <w:rPr>
                <w:rFonts w:ascii="Arial Narrow" w:hAnsi="Arial Narrow"/>
                <w:b/>
                <w:sz w:val="22"/>
                <w:szCs w:val="22"/>
              </w:rPr>
            </w:pPr>
            <w:r w:rsidRPr="00F02D5C">
              <w:rPr>
                <w:rFonts w:ascii="Arial Narrow" w:hAnsi="Arial Narrow"/>
                <w:b/>
                <w:sz w:val="22"/>
                <w:szCs w:val="22"/>
              </w:rPr>
              <w:t>Wartość brutto</w:t>
            </w:r>
          </w:p>
          <w:p w14:paraId="6C9F3081"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b/>
                <w:sz w:val="22"/>
                <w:szCs w:val="22"/>
              </w:rPr>
              <w:t>(cena oferty):</w:t>
            </w:r>
          </w:p>
        </w:tc>
      </w:tr>
      <w:tr w:rsidR="008C39D8" w:rsidRPr="00F02D5C" w14:paraId="466CA86B" w14:textId="77777777" w:rsidTr="005D3DC7">
        <w:trPr>
          <w:trHeight w:val="1376"/>
        </w:trPr>
        <w:tc>
          <w:tcPr>
            <w:tcW w:w="465" w:type="dxa"/>
            <w:tcBorders>
              <w:bottom w:val="double" w:sz="4" w:space="0" w:color="auto"/>
            </w:tcBorders>
            <w:shd w:val="clear" w:color="auto" w:fill="D9D9D9"/>
            <w:vAlign w:val="center"/>
          </w:tcPr>
          <w:p w14:paraId="5E38789E"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1.</w:t>
            </w:r>
          </w:p>
        </w:tc>
        <w:tc>
          <w:tcPr>
            <w:tcW w:w="3788" w:type="dxa"/>
            <w:tcBorders>
              <w:bottom w:val="double" w:sz="4" w:space="0" w:color="auto"/>
            </w:tcBorders>
            <w:shd w:val="clear" w:color="auto" w:fill="auto"/>
            <w:vAlign w:val="center"/>
          </w:tcPr>
          <w:p w14:paraId="3778398A"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709" w:type="dxa"/>
            <w:tcBorders>
              <w:bottom w:val="double" w:sz="4" w:space="0" w:color="auto"/>
            </w:tcBorders>
            <w:shd w:val="clear" w:color="auto" w:fill="auto"/>
            <w:vAlign w:val="center"/>
          </w:tcPr>
          <w:p w14:paraId="1A442B71"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Pr>
                <w:rFonts w:ascii="Arial Narrow" w:hAnsi="Arial Narrow"/>
                <w:sz w:val="22"/>
                <w:szCs w:val="22"/>
              </w:rPr>
              <w:t>1</w:t>
            </w:r>
          </w:p>
          <w:p w14:paraId="44434C64"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r w:rsidRPr="00F02D5C">
              <w:rPr>
                <w:rFonts w:ascii="Arial Narrow" w:hAnsi="Arial Narrow"/>
                <w:sz w:val="22"/>
                <w:szCs w:val="22"/>
              </w:rPr>
              <w:t>sztuki</w:t>
            </w:r>
          </w:p>
        </w:tc>
        <w:tc>
          <w:tcPr>
            <w:tcW w:w="1417" w:type="dxa"/>
            <w:tcBorders>
              <w:bottom w:val="double" w:sz="4" w:space="0" w:color="auto"/>
            </w:tcBorders>
            <w:shd w:val="clear" w:color="auto" w:fill="auto"/>
            <w:vAlign w:val="center"/>
          </w:tcPr>
          <w:p w14:paraId="64D676F6"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1418" w:type="dxa"/>
            <w:tcBorders>
              <w:bottom w:val="double" w:sz="4" w:space="0" w:color="auto"/>
            </w:tcBorders>
            <w:shd w:val="clear" w:color="auto" w:fill="auto"/>
            <w:vAlign w:val="center"/>
          </w:tcPr>
          <w:p w14:paraId="129EA505"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850" w:type="dxa"/>
            <w:tcBorders>
              <w:bottom w:val="double" w:sz="4" w:space="0" w:color="auto"/>
            </w:tcBorders>
            <w:shd w:val="clear" w:color="auto" w:fill="auto"/>
            <w:vAlign w:val="center"/>
          </w:tcPr>
          <w:p w14:paraId="6B2D68A3"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c>
          <w:tcPr>
            <w:tcW w:w="1559" w:type="dxa"/>
            <w:tcBorders>
              <w:bottom w:val="double" w:sz="4" w:space="0" w:color="auto"/>
            </w:tcBorders>
            <w:shd w:val="clear" w:color="auto" w:fill="auto"/>
            <w:vAlign w:val="center"/>
          </w:tcPr>
          <w:p w14:paraId="48141B6B" w14:textId="77777777" w:rsidR="008C39D8" w:rsidRPr="00F02D5C" w:rsidRDefault="008C39D8" w:rsidP="005D3DC7">
            <w:pPr>
              <w:tabs>
                <w:tab w:val="left" w:pos="426"/>
              </w:tabs>
              <w:spacing w:line="264" w:lineRule="auto"/>
              <w:ind w:left="0" w:right="-2" w:firstLine="0"/>
              <w:jc w:val="center"/>
              <w:rPr>
                <w:rFonts w:ascii="Arial Narrow" w:hAnsi="Arial Narrow"/>
                <w:sz w:val="22"/>
                <w:szCs w:val="22"/>
              </w:rPr>
            </w:pPr>
          </w:p>
        </w:tc>
      </w:tr>
    </w:tbl>
    <w:p w14:paraId="5185F4D3" w14:textId="77777777" w:rsidR="008C39D8" w:rsidRPr="00E61B44" w:rsidRDefault="008C39D8" w:rsidP="008C39D8">
      <w:pPr>
        <w:ind w:firstLine="0"/>
        <w:rPr>
          <w:rFonts w:ascii="Arial Narrow" w:hAnsi="Arial Narrow" w:cs="Arial"/>
          <w:sz w:val="6"/>
          <w:szCs w:val="22"/>
        </w:rPr>
      </w:pPr>
    </w:p>
    <w:p w14:paraId="1B0E2855" w14:textId="77777777" w:rsidR="008C39D8" w:rsidRPr="000A2BF0" w:rsidRDefault="008C39D8" w:rsidP="00F63FCB">
      <w:pPr>
        <w:pStyle w:val="Tekstpodstawowy"/>
        <w:numPr>
          <w:ilvl w:val="0"/>
          <w:numId w:val="49"/>
        </w:numPr>
        <w:tabs>
          <w:tab w:val="left" w:pos="426"/>
        </w:tabs>
        <w:spacing w:after="0"/>
        <w:ind w:left="425" w:hanging="425"/>
        <w:rPr>
          <w:rFonts w:ascii="Arial Narrow" w:hAnsi="Arial Narrow" w:cs="Arial"/>
          <w:sz w:val="22"/>
          <w:szCs w:val="22"/>
        </w:rPr>
      </w:pPr>
      <w:r>
        <w:rPr>
          <w:rFonts w:ascii="Arial Narrow" w:hAnsi="Arial Narrow" w:cs="Arial"/>
          <w:sz w:val="22"/>
          <w:szCs w:val="22"/>
        </w:rPr>
        <w:t xml:space="preserve">rękojmię na </w:t>
      </w:r>
      <w:r w:rsidRPr="000A2BF0">
        <w:rPr>
          <w:rFonts w:ascii="Arial Narrow" w:hAnsi="Arial Narrow" w:cs="Arial"/>
          <w:sz w:val="22"/>
          <w:szCs w:val="22"/>
        </w:rPr>
        <w:t xml:space="preserve">przedmiot zamówienia na okres …….. miesięcy </w:t>
      </w:r>
      <w:r w:rsidRPr="000A2BF0">
        <w:rPr>
          <w:rFonts w:ascii="Arial Narrow" w:hAnsi="Arial Narrow" w:cs="Arial"/>
          <w:i/>
          <w:color w:val="000000"/>
          <w:sz w:val="18"/>
          <w:szCs w:val="22"/>
        </w:rPr>
        <w:t>(okres rękojmi</w:t>
      </w:r>
      <w:r>
        <w:rPr>
          <w:rFonts w:ascii="Arial Narrow" w:hAnsi="Arial Narrow" w:cs="Arial"/>
          <w:i/>
          <w:color w:val="000000"/>
          <w:sz w:val="18"/>
          <w:szCs w:val="22"/>
        </w:rPr>
        <w:t xml:space="preserve"> z zastrzeżeniem, o którym mowa w pkt. XIII.1.2 SIWZ, </w:t>
      </w:r>
      <w:r w:rsidRPr="000A2BF0">
        <w:rPr>
          <w:rFonts w:ascii="Arial Narrow" w:hAnsi="Arial Narrow" w:cs="Arial"/>
          <w:i/>
          <w:color w:val="000000"/>
          <w:sz w:val="18"/>
          <w:szCs w:val="22"/>
        </w:rPr>
        <w:t xml:space="preserve"> nie może być krótszy niż </w:t>
      </w:r>
      <w:r>
        <w:rPr>
          <w:rFonts w:ascii="Arial Narrow" w:hAnsi="Arial Narrow" w:cs="Arial"/>
          <w:i/>
          <w:color w:val="000000"/>
          <w:sz w:val="18"/>
          <w:szCs w:val="22"/>
        </w:rPr>
        <w:t>24</w:t>
      </w:r>
      <w:r w:rsidRPr="000A2BF0">
        <w:rPr>
          <w:rFonts w:ascii="Arial Narrow" w:hAnsi="Arial Narrow" w:cs="Arial"/>
          <w:i/>
          <w:color w:val="000000"/>
          <w:sz w:val="18"/>
          <w:szCs w:val="22"/>
        </w:rPr>
        <w:t xml:space="preserve"> miesięcy</w:t>
      </w:r>
      <w:r>
        <w:rPr>
          <w:rFonts w:ascii="Arial Narrow" w:hAnsi="Arial Narrow" w:cs="Arial"/>
          <w:i/>
          <w:color w:val="000000"/>
          <w:sz w:val="18"/>
          <w:szCs w:val="22"/>
        </w:rPr>
        <w:t>)</w:t>
      </w:r>
      <w:r w:rsidRPr="000A2BF0">
        <w:rPr>
          <w:rFonts w:ascii="Arial Narrow" w:hAnsi="Arial Narrow" w:cs="Arial"/>
          <w:sz w:val="22"/>
          <w:szCs w:val="22"/>
        </w:rPr>
        <w:t>;</w:t>
      </w:r>
    </w:p>
    <w:p w14:paraId="092E0B04" w14:textId="77777777" w:rsidR="008C39D8" w:rsidRDefault="008C39D8" w:rsidP="00F63FCB">
      <w:pPr>
        <w:pStyle w:val="Tekstpodstawowy"/>
        <w:numPr>
          <w:ilvl w:val="0"/>
          <w:numId w:val="4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r w:rsidRPr="006228E5">
        <w:rPr>
          <w:rFonts w:ascii="Arial Narrow" w:hAnsi="Arial Narrow" w:cs="Arial"/>
          <w:sz w:val="22"/>
          <w:szCs w:val="22"/>
        </w:rPr>
        <w:t xml:space="preserve"> </w:t>
      </w:r>
      <w:r w:rsidRPr="000A2BF0">
        <w:rPr>
          <w:rFonts w:ascii="Arial Narrow" w:hAnsi="Arial Narrow" w:cs="Arial"/>
          <w:sz w:val="22"/>
          <w:szCs w:val="22"/>
        </w:rPr>
        <w:t xml:space="preserve">przedmiot zamówienia na okres …….. miesięcy </w:t>
      </w:r>
      <w:r w:rsidRPr="000A2BF0">
        <w:rPr>
          <w:rFonts w:ascii="Arial Narrow" w:hAnsi="Arial Narrow" w:cs="Arial"/>
          <w:i/>
          <w:color w:val="000000"/>
          <w:sz w:val="18"/>
          <w:szCs w:val="22"/>
        </w:rPr>
        <w:t>(okres rękojmi</w:t>
      </w:r>
      <w:r>
        <w:rPr>
          <w:rFonts w:ascii="Arial Narrow" w:hAnsi="Arial Narrow" w:cs="Arial"/>
          <w:i/>
          <w:color w:val="000000"/>
          <w:sz w:val="18"/>
          <w:szCs w:val="22"/>
        </w:rPr>
        <w:t xml:space="preserve"> z zastrzeżeniem, o którym mowa w pkt. XIII.1.3 SIWZ, </w:t>
      </w:r>
      <w:r w:rsidRPr="000A2BF0">
        <w:rPr>
          <w:rFonts w:ascii="Arial Narrow" w:hAnsi="Arial Narrow" w:cs="Arial"/>
          <w:i/>
          <w:color w:val="000000"/>
          <w:sz w:val="18"/>
          <w:szCs w:val="22"/>
        </w:rPr>
        <w:t xml:space="preserve"> nie może być krótszy niż </w:t>
      </w:r>
      <w:r>
        <w:rPr>
          <w:rFonts w:ascii="Arial Narrow" w:hAnsi="Arial Narrow" w:cs="Arial"/>
          <w:i/>
          <w:color w:val="000000"/>
          <w:sz w:val="18"/>
          <w:szCs w:val="22"/>
        </w:rPr>
        <w:t>24</w:t>
      </w:r>
      <w:r w:rsidRPr="000A2BF0">
        <w:rPr>
          <w:rFonts w:ascii="Arial Narrow" w:hAnsi="Arial Narrow" w:cs="Arial"/>
          <w:i/>
          <w:color w:val="000000"/>
          <w:sz w:val="18"/>
          <w:szCs w:val="22"/>
        </w:rPr>
        <w:t xml:space="preserve"> miesięcy</w:t>
      </w:r>
      <w:r>
        <w:rPr>
          <w:rFonts w:ascii="Arial Narrow" w:hAnsi="Arial Narrow" w:cs="Arial"/>
          <w:i/>
          <w:color w:val="000000"/>
          <w:sz w:val="18"/>
          <w:szCs w:val="22"/>
        </w:rPr>
        <w:t>)</w:t>
      </w:r>
      <w:r>
        <w:rPr>
          <w:rFonts w:ascii="Arial Narrow" w:hAnsi="Arial Narrow" w:cs="Arial"/>
          <w:sz w:val="22"/>
          <w:szCs w:val="22"/>
        </w:rPr>
        <w:t>:</w:t>
      </w:r>
    </w:p>
    <w:p w14:paraId="46694C87" w14:textId="77777777" w:rsidR="008C39D8" w:rsidRDefault="008C39D8" w:rsidP="008C39D8">
      <w:pPr>
        <w:pStyle w:val="Tekstpodstawowy"/>
        <w:tabs>
          <w:tab w:val="left" w:pos="426"/>
        </w:tabs>
        <w:spacing w:after="0"/>
        <w:ind w:left="0" w:firstLine="0"/>
        <w:rPr>
          <w:rFonts w:ascii="Arial Narrow" w:hAnsi="Arial Narrow" w:cs="Arial"/>
          <w:sz w:val="22"/>
          <w:szCs w:val="22"/>
        </w:rPr>
      </w:pPr>
    </w:p>
    <w:p w14:paraId="50A9BA19" w14:textId="77777777" w:rsidR="008C39D8" w:rsidRDefault="008C39D8" w:rsidP="008C39D8">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1A552FDE" w14:textId="77777777" w:rsidR="008C39D8" w:rsidRDefault="008C39D8" w:rsidP="00F63FCB">
      <w:pPr>
        <w:pStyle w:val="Tekstpodstawowy"/>
        <w:numPr>
          <w:ilvl w:val="0"/>
          <w:numId w:val="50"/>
        </w:numPr>
        <w:tabs>
          <w:tab w:val="left" w:pos="426"/>
        </w:tabs>
        <w:spacing w:after="0"/>
        <w:ind w:left="426" w:hanging="426"/>
        <w:rPr>
          <w:rFonts w:ascii="Arial Narrow" w:hAnsi="Arial Narrow" w:cs="Arial"/>
          <w:sz w:val="22"/>
          <w:szCs w:val="22"/>
        </w:rPr>
      </w:pPr>
      <w:r w:rsidRPr="008C39D8">
        <w:rPr>
          <w:rFonts w:ascii="Arial Narrow" w:hAnsi="Arial Narrow" w:cs="Arial"/>
          <w:sz w:val="22"/>
          <w:szCs w:val="22"/>
        </w:rPr>
        <w:t>oferowana cena obejmuje wszystkie koszty związane z wykonaniem zamówienia;</w:t>
      </w:r>
    </w:p>
    <w:p w14:paraId="511A28DF" w14:textId="77777777" w:rsidR="008C39D8" w:rsidRPr="008C39D8" w:rsidRDefault="008C39D8" w:rsidP="00F63FCB">
      <w:pPr>
        <w:pStyle w:val="Tekstpodstawowy"/>
        <w:numPr>
          <w:ilvl w:val="0"/>
          <w:numId w:val="50"/>
        </w:numPr>
        <w:tabs>
          <w:tab w:val="left" w:pos="426"/>
        </w:tabs>
        <w:spacing w:after="0"/>
        <w:ind w:left="426" w:hanging="426"/>
        <w:rPr>
          <w:rFonts w:ascii="Arial Narrow" w:hAnsi="Arial Narrow" w:cs="Arial"/>
          <w:sz w:val="22"/>
          <w:szCs w:val="22"/>
        </w:rPr>
      </w:pPr>
      <w:r w:rsidRPr="008C39D8">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C39D8">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7"/>
      </w:r>
      <w:r w:rsidRPr="008C39D8">
        <w:rPr>
          <w:rFonts w:ascii="Arial Narrow" w:hAnsi="Arial Narrow" w:cs="Arial"/>
          <w:sz w:val="22"/>
          <w:szCs w:val="17"/>
        </w:rPr>
        <w:t>;</w:t>
      </w:r>
    </w:p>
    <w:p w14:paraId="739EC8F4" w14:textId="77777777" w:rsidR="008C39D8" w:rsidRDefault="008C39D8" w:rsidP="00F63FCB">
      <w:pPr>
        <w:pStyle w:val="Tekstpodstawowy"/>
        <w:numPr>
          <w:ilvl w:val="0"/>
          <w:numId w:val="50"/>
        </w:numPr>
        <w:tabs>
          <w:tab w:val="left" w:pos="426"/>
        </w:tabs>
        <w:spacing w:after="0"/>
        <w:ind w:left="426" w:hanging="426"/>
        <w:rPr>
          <w:rFonts w:ascii="Arial Narrow" w:hAnsi="Arial Narrow" w:cs="Arial"/>
          <w:sz w:val="22"/>
          <w:szCs w:val="22"/>
        </w:rPr>
      </w:pPr>
      <w:r>
        <w:rPr>
          <w:rFonts w:ascii="Arial Narrow" w:hAnsi="Arial Narrow"/>
          <w:sz w:val="22"/>
          <w:szCs w:val="22"/>
        </w:rPr>
        <w:lastRenderedPageBreak/>
        <w:t>w przypadku wyboru mojej oferty, do zawarcia umowy na warunkach określonych w projekcie umowy;</w:t>
      </w:r>
    </w:p>
    <w:p w14:paraId="2D901F98" w14:textId="77777777" w:rsidR="008C39D8" w:rsidRDefault="008C39D8" w:rsidP="00F63FCB">
      <w:pPr>
        <w:pStyle w:val="Tekstpodstawowy"/>
        <w:numPr>
          <w:ilvl w:val="0"/>
          <w:numId w:val="50"/>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0D18D3E0" w14:textId="77777777" w:rsidR="008C39D8" w:rsidRDefault="008C39D8" w:rsidP="008C39D8">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8"/>
      </w:r>
    </w:p>
    <w:p w14:paraId="0C85010F" w14:textId="77777777" w:rsidR="008C39D8" w:rsidRDefault="008C39D8" w:rsidP="008C39D8">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C39D8" w:rsidRPr="001B6D2C" w14:paraId="6DCEBC18" w14:textId="77777777" w:rsidTr="005D3DC7">
        <w:trPr>
          <w:trHeight w:val="454"/>
        </w:trPr>
        <w:tc>
          <w:tcPr>
            <w:tcW w:w="9923" w:type="dxa"/>
            <w:tcBorders>
              <w:top w:val="nil"/>
              <w:left w:val="nil"/>
              <w:bottom w:val="nil"/>
              <w:right w:val="nil"/>
            </w:tcBorders>
            <w:shd w:val="clear" w:color="auto" w:fill="D9D9D9"/>
            <w:vAlign w:val="center"/>
          </w:tcPr>
          <w:p w14:paraId="65865744" w14:textId="77777777" w:rsidR="008C39D8" w:rsidRPr="001B6D2C" w:rsidRDefault="008C39D8" w:rsidP="00F63FCB">
            <w:pPr>
              <w:numPr>
                <w:ilvl w:val="0"/>
                <w:numId w:val="48"/>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2F12D03E" w14:textId="77777777" w:rsidR="008C39D8" w:rsidRPr="00756574" w:rsidRDefault="008C39D8" w:rsidP="008C39D8">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8C39D8" w:rsidRPr="000816C0" w14:paraId="22E8064A"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BA72C"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42D93C38"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39E6DBFA"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60579"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2B4CBC77"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5AF62ECD"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91C8E1"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3BD44F62"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4116ACE7"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6E6443"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7309267E"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6D7BF6F3"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1DF400F2" w14:textId="567E845D" w:rsidR="008C39D8" w:rsidRPr="000816C0"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34D51463"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bl>
    <w:p w14:paraId="47BDB213" w14:textId="77777777" w:rsidR="008C39D8" w:rsidRPr="0068035D" w:rsidRDefault="008C39D8" w:rsidP="008C39D8">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8C39D8" w:rsidRPr="000816C0" w14:paraId="28C19161"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56F06"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75611723"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393087F7"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2ECDD"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16759DB9"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2809B17F"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DCECB2"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57711399"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08DEDC07"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B119B" w14:textId="77777777" w:rsidR="008C39D8" w:rsidRPr="000816C0" w:rsidRDefault="008C39D8" w:rsidP="005D3DC7">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530F3130"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r w:rsidR="008C39D8" w:rsidRPr="000816C0" w14:paraId="56EB9720"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8ABA6FF" w14:textId="51557536" w:rsidR="008C39D8" w:rsidRPr="000816C0"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1C327628" w14:textId="77777777" w:rsidR="008C39D8" w:rsidRPr="000816C0" w:rsidRDefault="008C39D8" w:rsidP="005D3DC7">
            <w:pPr>
              <w:suppressAutoHyphens/>
              <w:spacing w:line="264" w:lineRule="auto"/>
              <w:ind w:left="0" w:firstLine="0"/>
              <w:jc w:val="left"/>
              <w:rPr>
                <w:rFonts w:ascii="Arial Narrow" w:hAnsi="Arial Narrow" w:cs="Arial"/>
                <w:sz w:val="22"/>
                <w:szCs w:val="22"/>
              </w:rPr>
            </w:pPr>
          </w:p>
        </w:tc>
      </w:tr>
    </w:tbl>
    <w:p w14:paraId="2711821D" w14:textId="77777777" w:rsidR="008C39D8" w:rsidRDefault="008C39D8" w:rsidP="008C39D8">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8C39D8" w14:paraId="04859A64"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9640E" w14:textId="77777777" w:rsidR="008C39D8"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14405EE8" w14:textId="77777777" w:rsidR="008C39D8" w:rsidRDefault="008C39D8" w:rsidP="005D3DC7">
            <w:pPr>
              <w:suppressAutoHyphens/>
              <w:spacing w:line="264" w:lineRule="auto"/>
              <w:ind w:left="0" w:firstLine="0"/>
              <w:jc w:val="left"/>
              <w:rPr>
                <w:rFonts w:ascii="Arial Narrow" w:hAnsi="Arial Narrow" w:cs="Arial"/>
                <w:sz w:val="22"/>
                <w:szCs w:val="22"/>
              </w:rPr>
            </w:pPr>
          </w:p>
        </w:tc>
      </w:tr>
      <w:tr w:rsidR="008C39D8" w14:paraId="5A84C743"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092F9" w14:textId="77777777" w:rsidR="008C39D8"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2393071E" w14:textId="77777777" w:rsidR="008C39D8" w:rsidRDefault="008C39D8" w:rsidP="005D3DC7">
            <w:pPr>
              <w:suppressAutoHyphens/>
              <w:spacing w:line="264" w:lineRule="auto"/>
              <w:ind w:left="0" w:firstLine="0"/>
              <w:jc w:val="left"/>
              <w:rPr>
                <w:rFonts w:ascii="Arial Narrow" w:hAnsi="Arial Narrow" w:cs="Arial"/>
                <w:sz w:val="22"/>
                <w:szCs w:val="22"/>
              </w:rPr>
            </w:pPr>
          </w:p>
        </w:tc>
      </w:tr>
      <w:tr w:rsidR="008C39D8" w14:paraId="1831493E"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DD4C7A" w14:textId="77777777" w:rsidR="008C39D8"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6ECBB6D0" w14:textId="77777777" w:rsidR="008C39D8" w:rsidRDefault="008C39D8" w:rsidP="005D3DC7">
            <w:pPr>
              <w:suppressAutoHyphens/>
              <w:spacing w:line="264" w:lineRule="auto"/>
              <w:ind w:left="0" w:firstLine="0"/>
              <w:jc w:val="left"/>
              <w:rPr>
                <w:rFonts w:ascii="Arial Narrow" w:hAnsi="Arial Narrow" w:cs="Arial"/>
                <w:sz w:val="22"/>
                <w:szCs w:val="22"/>
              </w:rPr>
            </w:pPr>
          </w:p>
        </w:tc>
      </w:tr>
      <w:tr w:rsidR="008C39D8" w14:paraId="363A9B03"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396C8" w14:textId="77777777" w:rsidR="008C39D8"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114C4688" w14:textId="77777777" w:rsidR="008C39D8" w:rsidRDefault="008C39D8" w:rsidP="005D3DC7">
            <w:pPr>
              <w:suppressAutoHyphens/>
              <w:spacing w:line="264" w:lineRule="auto"/>
              <w:ind w:left="0" w:firstLine="0"/>
              <w:jc w:val="left"/>
              <w:rPr>
                <w:rFonts w:ascii="Arial Narrow" w:hAnsi="Arial Narrow" w:cs="Arial"/>
                <w:sz w:val="22"/>
                <w:szCs w:val="22"/>
              </w:rPr>
            </w:pPr>
          </w:p>
        </w:tc>
      </w:tr>
      <w:tr w:rsidR="008C39D8" w14:paraId="39D53B4F" w14:textId="77777777" w:rsidTr="005D3DC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598022" w14:textId="3210D09F" w:rsidR="008C39D8" w:rsidRDefault="008C39D8" w:rsidP="005D3DC7">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Wartość </w:t>
            </w:r>
          </w:p>
        </w:tc>
        <w:tc>
          <w:tcPr>
            <w:tcW w:w="7599" w:type="dxa"/>
            <w:tcBorders>
              <w:top w:val="single" w:sz="4" w:space="0" w:color="auto"/>
              <w:left w:val="single" w:sz="4" w:space="0" w:color="auto"/>
              <w:bottom w:val="single" w:sz="4" w:space="0" w:color="auto"/>
              <w:right w:val="single" w:sz="4" w:space="0" w:color="auto"/>
            </w:tcBorders>
            <w:vAlign w:val="center"/>
          </w:tcPr>
          <w:p w14:paraId="61955B1C" w14:textId="77777777" w:rsidR="008C39D8" w:rsidRDefault="008C39D8" w:rsidP="005D3DC7">
            <w:pPr>
              <w:suppressAutoHyphens/>
              <w:spacing w:line="264" w:lineRule="auto"/>
              <w:ind w:left="0" w:firstLine="0"/>
              <w:jc w:val="left"/>
              <w:rPr>
                <w:rFonts w:ascii="Arial Narrow" w:hAnsi="Arial Narrow" w:cs="Arial"/>
                <w:sz w:val="22"/>
                <w:szCs w:val="22"/>
              </w:rPr>
            </w:pPr>
          </w:p>
        </w:tc>
      </w:tr>
    </w:tbl>
    <w:p w14:paraId="4451077C" w14:textId="77777777" w:rsidR="008C39D8" w:rsidRDefault="008C39D8" w:rsidP="008C39D8">
      <w:pPr>
        <w:ind w:left="284" w:hanging="284"/>
        <w:rPr>
          <w:rFonts w:ascii="Arial Narrow" w:hAnsi="Arial Narrow" w:cs="Arial"/>
          <w:sz w:val="10"/>
          <w:szCs w:val="22"/>
        </w:rPr>
      </w:pPr>
    </w:p>
    <w:p w14:paraId="73990C51" w14:textId="77777777" w:rsidR="008C39D8" w:rsidRDefault="008C39D8" w:rsidP="008C39D8">
      <w:pPr>
        <w:ind w:left="284" w:hanging="284"/>
        <w:rPr>
          <w:rFonts w:ascii="Arial Narrow" w:hAnsi="Arial Narrow" w:cs="Arial"/>
          <w:sz w:val="10"/>
          <w:szCs w:val="22"/>
        </w:rPr>
      </w:pPr>
    </w:p>
    <w:p w14:paraId="517A6B52" w14:textId="77777777" w:rsidR="008C39D8" w:rsidRPr="00723BA1" w:rsidRDefault="008C39D8" w:rsidP="008C39D8">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8C39D8" w:rsidRPr="001B6D2C" w14:paraId="470C4B24" w14:textId="77777777" w:rsidTr="005D3DC7">
        <w:tc>
          <w:tcPr>
            <w:tcW w:w="2580" w:type="dxa"/>
            <w:tcBorders>
              <w:top w:val="nil"/>
              <w:left w:val="nil"/>
              <w:bottom w:val="dotted" w:sz="4" w:space="0" w:color="auto"/>
              <w:right w:val="nil"/>
            </w:tcBorders>
            <w:vAlign w:val="bottom"/>
          </w:tcPr>
          <w:p w14:paraId="60741835" w14:textId="77777777" w:rsidR="008C39D8" w:rsidRPr="001B6D2C" w:rsidRDefault="008C39D8" w:rsidP="005D3DC7">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0D186EA" w14:textId="77777777" w:rsidR="008C39D8" w:rsidRPr="001B6D2C" w:rsidRDefault="008C39D8" w:rsidP="005D3DC7">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61319ACB" w14:textId="77777777" w:rsidR="008C39D8" w:rsidRPr="001B6D2C" w:rsidRDefault="008C39D8" w:rsidP="005D3DC7">
            <w:pPr>
              <w:ind w:left="0" w:right="125" w:firstLine="0"/>
              <w:jc w:val="center"/>
              <w:rPr>
                <w:rFonts w:ascii="Arial Narrow" w:hAnsi="Arial Narrow" w:cs="Arial"/>
                <w:sz w:val="22"/>
                <w:szCs w:val="22"/>
              </w:rPr>
            </w:pPr>
          </w:p>
        </w:tc>
      </w:tr>
      <w:tr w:rsidR="008C39D8" w:rsidRPr="0018583E" w14:paraId="1B669D8B" w14:textId="77777777" w:rsidTr="005D3DC7">
        <w:tc>
          <w:tcPr>
            <w:tcW w:w="2580" w:type="dxa"/>
            <w:tcBorders>
              <w:top w:val="dotted" w:sz="4" w:space="0" w:color="auto"/>
              <w:left w:val="nil"/>
              <w:bottom w:val="nil"/>
              <w:right w:val="nil"/>
            </w:tcBorders>
          </w:tcPr>
          <w:p w14:paraId="3DAB8569" w14:textId="77777777" w:rsidR="008C39D8" w:rsidRPr="0018583E" w:rsidRDefault="008C39D8" w:rsidP="005D3DC7">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7829E51B" w14:textId="77777777" w:rsidR="008C39D8" w:rsidRPr="0018583E" w:rsidRDefault="008C39D8" w:rsidP="005D3DC7">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7A474673" w14:textId="77777777" w:rsidR="008C39D8" w:rsidRPr="0018583E" w:rsidRDefault="008C39D8" w:rsidP="005D3DC7">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4AB6A966" w14:textId="77777777" w:rsidR="008C39D8" w:rsidRDefault="008C39D8" w:rsidP="008C39D8">
      <w:pPr>
        <w:ind w:left="284" w:hanging="284"/>
        <w:rPr>
          <w:rFonts w:ascii="Arial Narrow" w:hAnsi="Arial Narrow" w:cs="Arial"/>
          <w:sz w:val="22"/>
          <w:szCs w:val="22"/>
        </w:rPr>
      </w:pPr>
    </w:p>
    <w:p w14:paraId="5C8D87F8" w14:textId="77777777" w:rsidR="008C39D8" w:rsidRDefault="008C39D8" w:rsidP="008C39D8">
      <w:pPr>
        <w:ind w:left="284" w:hanging="284"/>
        <w:rPr>
          <w:rFonts w:ascii="Arial Narrow" w:hAnsi="Arial Narrow" w:cs="Arial"/>
          <w:sz w:val="22"/>
          <w:szCs w:val="22"/>
        </w:rPr>
      </w:pPr>
    </w:p>
    <w:p w14:paraId="3CA60DBC" w14:textId="77777777" w:rsidR="008C39D8" w:rsidRPr="0068035D" w:rsidRDefault="008C39D8" w:rsidP="008C39D8">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8C39D8" w:rsidRPr="001B6D2C" w14:paraId="78271B46" w14:textId="77777777" w:rsidTr="005D3DC7">
        <w:trPr>
          <w:jc w:val="right"/>
        </w:trPr>
        <w:tc>
          <w:tcPr>
            <w:tcW w:w="4314" w:type="dxa"/>
            <w:tcBorders>
              <w:top w:val="nil"/>
              <w:left w:val="nil"/>
              <w:bottom w:val="dotted" w:sz="4" w:space="0" w:color="auto"/>
              <w:right w:val="nil"/>
            </w:tcBorders>
            <w:vAlign w:val="bottom"/>
          </w:tcPr>
          <w:p w14:paraId="4969BA91" w14:textId="77777777" w:rsidR="008C39D8" w:rsidRPr="001B6D2C" w:rsidRDefault="008C39D8" w:rsidP="005D3DC7">
            <w:pPr>
              <w:ind w:left="0" w:right="125" w:firstLine="0"/>
              <w:jc w:val="center"/>
              <w:rPr>
                <w:rFonts w:ascii="Arial Narrow" w:hAnsi="Arial Narrow" w:cs="Arial"/>
                <w:sz w:val="22"/>
                <w:szCs w:val="22"/>
              </w:rPr>
            </w:pPr>
          </w:p>
        </w:tc>
      </w:tr>
      <w:tr w:rsidR="008C39D8" w:rsidRPr="001B6D2C" w14:paraId="473B32EA" w14:textId="77777777" w:rsidTr="005D3DC7">
        <w:trPr>
          <w:jc w:val="right"/>
        </w:trPr>
        <w:tc>
          <w:tcPr>
            <w:tcW w:w="4314" w:type="dxa"/>
            <w:tcBorders>
              <w:top w:val="dotted" w:sz="4" w:space="0" w:color="auto"/>
              <w:left w:val="nil"/>
              <w:bottom w:val="nil"/>
              <w:right w:val="nil"/>
            </w:tcBorders>
          </w:tcPr>
          <w:p w14:paraId="0F4E3B07" w14:textId="77777777" w:rsidR="008C39D8" w:rsidRPr="0018583E" w:rsidRDefault="008C39D8" w:rsidP="005D3DC7">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51D1DC3" w14:textId="77777777" w:rsidR="008C39D8" w:rsidRDefault="008C39D8" w:rsidP="008C39D8">
      <w:pPr>
        <w:pStyle w:val="Tekstpodstawowy2"/>
        <w:spacing w:after="120"/>
        <w:ind w:left="0" w:firstLine="0"/>
        <w:rPr>
          <w:rFonts w:ascii="Arial Narrow" w:hAnsi="Arial Narrow" w:cs="Arial"/>
          <w:sz w:val="22"/>
          <w:szCs w:val="22"/>
        </w:rPr>
      </w:pPr>
    </w:p>
    <w:p w14:paraId="090BAB1E" w14:textId="77777777" w:rsidR="008C39D8" w:rsidRDefault="008C39D8" w:rsidP="008C39D8">
      <w:pPr>
        <w:pStyle w:val="Tekstpodstawowy2"/>
        <w:spacing w:after="120"/>
        <w:ind w:left="0" w:firstLine="0"/>
        <w:rPr>
          <w:rFonts w:ascii="Arial Narrow" w:hAnsi="Arial Narrow" w:cs="Arial"/>
          <w:sz w:val="22"/>
          <w:szCs w:val="22"/>
        </w:rPr>
      </w:pPr>
    </w:p>
    <w:p w14:paraId="1FB0593E" w14:textId="77777777" w:rsidR="008C39D8" w:rsidRDefault="008C39D8" w:rsidP="008C39D8">
      <w:pPr>
        <w:pStyle w:val="Tekstpodstawowy2"/>
        <w:spacing w:after="120"/>
        <w:ind w:left="0" w:firstLine="0"/>
        <w:rPr>
          <w:rFonts w:ascii="Arial Narrow" w:hAnsi="Arial Narrow" w:cs="Arial"/>
          <w:sz w:val="22"/>
          <w:szCs w:val="22"/>
        </w:rPr>
      </w:pPr>
    </w:p>
    <w:p w14:paraId="4B5C73F8" w14:textId="77777777" w:rsidR="008C39D8" w:rsidRDefault="008C39D8" w:rsidP="008C39D8">
      <w:pPr>
        <w:pStyle w:val="Tekstpodstawowy2"/>
        <w:spacing w:after="120"/>
        <w:ind w:left="0" w:firstLine="0"/>
        <w:rPr>
          <w:rFonts w:ascii="Arial Narrow" w:hAnsi="Arial Narrow" w:cs="Arial"/>
          <w:sz w:val="22"/>
          <w:szCs w:val="22"/>
        </w:rPr>
      </w:pPr>
    </w:p>
    <w:p w14:paraId="34D9BFC5" w14:textId="20ECECAC" w:rsidR="008C39D8" w:rsidRDefault="008C39D8" w:rsidP="008C39D8">
      <w:pPr>
        <w:pStyle w:val="Tekstpodstawowy2"/>
        <w:spacing w:after="120"/>
        <w:ind w:left="0" w:firstLine="0"/>
        <w:rPr>
          <w:rFonts w:ascii="Arial Narrow" w:hAnsi="Arial Narrow" w:cs="Arial"/>
          <w:sz w:val="22"/>
          <w:szCs w:val="22"/>
        </w:rPr>
      </w:pPr>
    </w:p>
    <w:p w14:paraId="3C405235" w14:textId="0A9E9F49" w:rsidR="00C03AAF" w:rsidRDefault="00C03AAF" w:rsidP="008C39D8">
      <w:pPr>
        <w:pStyle w:val="Tekstpodstawowy2"/>
        <w:spacing w:after="120"/>
        <w:ind w:left="0" w:firstLine="0"/>
        <w:rPr>
          <w:rFonts w:ascii="Arial Narrow" w:hAnsi="Arial Narrow" w:cs="Arial"/>
          <w:sz w:val="22"/>
          <w:szCs w:val="22"/>
        </w:rPr>
      </w:pPr>
    </w:p>
    <w:p w14:paraId="025179CE" w14:textId="0ABA95DA" w:rsidR="00C03AAF" w:rsidRDefault="00C03AAF" w:rsidP="008C39D8">
      <w:pPr>
        <w:pStyle w:val="Tekstpodstawowy2"/>
        <w:spacing w:after="120"/>
        <w:ind w:left="0" w:firstLine="0"/>
        <w:rPr>
          <w:rFonts w:ascii="Arial Narrow" w:hAnsi="Arial Narrow" w:cs="Arial"/>
          <w:sz w:val="22"/>
          <w:szCs w:val="22"/>
        </w:rPr>
      </w:pPr>
    </w:p>
    <w:p w14:paraId="331380A6" w14:textId="0E3B3079" w:rsidR="00C03AAF" w:rsidRDefault="00C03AAF" w:rsidP="008C39D8">
      <w:pPr>
        <w:pStyle w:val="Tekstpodstawowy2"/>
        <w:spacing w:after="120"/>
        <w:ind w:left="0" w:firstLine="0"/>
        <w:rPr>
          <w:rFonts w:ascii="Arial Narrow" w:hAnsi="Arial Narrow" w:cs="Arial"/>
          <w:sz w:val="22"/>
          <w:szCs w:val="22"/>
        </w:rPr>
      </w:pPr>
    </w:p>
    <w:p w14:paraId="0FBF43D3" w14:textId="3799B7C7" w:rsidR="00C03AAF" w:rsidRDefault="00C03AAF" w:rsidP="008C39D8">
      <w:pPr>
        <w:pStyle w:val="Tekstpodstawowy2"/>
        <w:spacing w:after="120"/>
        <w:ind w:left="0" w:firstLine="0"/>
        <w:rPr>
          <w:rFonts w:ascii="Arial Narrow" w:hAnsi="Arial Narrow" w:cs="Arial"/>
          <w:sz w:val="22"/>
          <w:szCs w:val="22"/>
        </w:rPr>
      </w:pPr>
    </w:p>
    <w:p w14:paraId="1F2C1F61" w14:textId="7ABC925E" w:rsidR="00C03AAF" w:rsidRDefault="00C03AAF" w:rsidP="008C39D8">
      <w:pPr>
        <w:pStyle w:val="Tekstpodstawowy2"/>
        <w:spacing w:after="120"/>
        <w:ind w:left="0" w:firstLine="0"/>
        <w:rPr>
          <w:rFonts w:ascii="Arial Narrow" w:hAnsi="Arial Narrow" w:cs="Arial"/>
          <w:sz w:val="22"/>
          <w:szCs w:val="22"/>
        </w:rPr>
      </w:pPr>
    </w:p>
    <w:p w14:paraId="2F4820F4" w14:textId="7D24ED67" w:rsidR="00C03AAF" w:rsidRDefault="00C03AAF" w:rsidP="008C39D8">
      <w:pPr>
        <w:pStyle w:val="Tekstpodstawowy2"/>
        <w:spacing w:after="120"/>
        <w:ind w:left="0" w:firstLine="0"/>
        <w:rPr>
          <w:rFonts w:ascii="Arial Narrow" w:hAnsi="Arial Narrow" w:cs="Arial"/>
          <w:sz w:val="22"/>
          <w:szCs w:val="22"/>
        </w:rPr>
      </w:pPr>
    </w:p>
    <w:p w14:paraId="0CB4948A" w14:textId="06B31906" w:rsidR="00C03AAF" w:rsidRDefault="00C03AAF" w:rsidP="008C39D8">
      <w:pPr>
        <w:pStyle w:val="Tekstpodstawowy2"/>
        <w:spacing w:after="120"/>
        <w:ind w:left="0" w:firstLine="0"/>
        <w:rPr>
          <w:rFonts w:ascii="Arial Narrow" w:hAnsi="Arial Narrow" w:cs="Arial"/>
          <w:sz w:val="22"/>
          <w:szCs w:val="22"/>
        </w:rPr>
      </w:pPr>
    </w:p>
    <w:p w14:paraId="1FD3B913" w14:textId="186FC2BB" w:rsidR="00C03AAF" w:rsidRDefault="00C03AAF" w:rsidP="008C39D8">
      <w:pPr>
        <w:pStyle w:val="Tekstpodstawowy2"/>
        <w:spacing w:after="120"/>
        <w:ind w:left="0" w:firstLine="0"/>
        <w:rPr>
          <w:rFonts w:ascii="Arial Narrow" w:hAnsi="Arial Narrow" w:cs="Arial"/>
          <w:sz w:val="22"/>
          <w:szCs w:val="22"/>
        </w:rPr>
      </w:pPr>
    </w:p>
    <w:p w14:paraId="128E3596" w14:textId="74AA7110" w:rsidR="00C03AAF" w:rsidRDefault="00C03AAF" w:rsidP="008C39D8">
      <w:pPr>
        <w:pStyle w:val="Tekstpodstawowy2"/>
        <w:spacing w:after="120"/>
        <w:ind w:left="0" w:firstLine="0"/>
        <w:rPr>
          <w:rFonts w:ascii="Arial Narrow" w:hAnsi="Arial Narrow" w:cs="Arial"/>
          <w:sz w:val="22"/>
          <w:szCs w:val="22"/>
        </w:rPr>
      </w:pPr>
    </w:p>
    <w:p w14:paraId="49C06E25" w14:textId="77777777" w:rsidR="00C03AAF" w:rsidRDefault="00C03AAF" w:rsidP="008C39D8">
      <w:pPr>
        <w:pStyle w:val="Tekstpodstawowy2"/>
        <w:spacing w:after="120"/>
        <w:ind w:left="0" w:firstLine="0"/>
        <w:rPr>
          <w:rFonts w:ascii="Arial Narrow" w:hAnsi="Arial Narrow" w:cs="Arial"/>
          <w:sz w:val="22"/>
          <w:szCs w:val="22"/>
        </w:rPr>
      </w:pPr>
    </w:p>
    <w:p w14:paraId="48D2B1CA" w14:textId="1D109789" w:rsidR="006228E5" w:rsidRDefault="006228E5"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42763334" w:rsidR="00BA5C21" w:rsidRDefault="00BA5C21" w:rsidP="00FD24A7">
      <w:pPr>
        <w:pStyle w:val="Default"/>
        <w:ind w:left="0" w:right="-2" w:firstLine="0"/>
        <w:rPr>
          <w:rFonts w:ascii="Arial Narrow" w:hAnsi="Arial Narrow" w:cs="Arial"/>
          <w:b/>
          <w:sz w:val="14"/>
          <w:szCs w:val="22"/>
        </w:rPr>
      </w:pPr>
    </w:p>
    <w:p w14:paraId="4B97322C" w14:textId="77777777" w:rsidR="00FD24A7" w:rsidRDefault="00FD24A7" w:rsidP="00FD24A7">
      <w:pPr>
        <w:pStyle w:val="Default"/>
        <w:ind w:left="0" w:right="-2" w:firstLine="0"/>
        <w:rPr>
          <w:rFonts w:ascii="Arial Narrow" w:hAnsi="Arial Narrow" w:cs="Arial"/>
          <w:b/>
          <w:sz w:val="14"/>
          <w:szCs w:val="22"/>
        </w:rPr>
      </w:pPr>
    </w:p>
    <w:p w14:paraId="65CD8405" w14:textId="50E338FC" w:rsidR="00B13FDC" w:rsidRPr="00C42B3E" w:rsidRDefault="00B13FDC" w:rsidP="00FD24A7">
      <w:pPr>
        <w:pStyle w:val="Tekstpodstawowy31"/>
        <w:spacing w:after="120"/>
        <w:rPr>
          <w:rFonts w:ascii="Arial Narrow" w:hAnsi="Arial Narrow" w:cs="Arial"/>
          <w:b w:val="0"/>
          <w:sz w:val="22"/>
          <w:szCs w:val="22"/>
        </w:rPr>
      </w:pPr>
      <w:r w:rsidRPr="00C42B3E">
        <w:rPr>
          <w:rFonts w:ascii="Arial Narrow" w:hAnsi="Arial Narrow" w:cs="Arial"/>
          <w:b w:val="0"/>
          <w:sz w:val="22"/>
          <w:szCs w:val="22"/>
        </w:rPr>
        <w:t>Oświadczam, że w postępowaniu o udzielenie zamówienia publicznego, prowadzonym w trybie przetargu nieograniczonego pn.</w:t>
      </w:r>
      <w:r w:rsidR="00C03AAF" w:rsidRPr="00C42B3E">
        <w:rPr>
          <w:rFonts w:ascii="Arial Narrow" w:hAnsi="Arial Narrow" w:cs="Arial"/>
          <w:b w:val="0"/>
          <w:sz w:val="22"/>
          <w:szCs w:val="22"/>
        </w:rPr>
        <w:t xml:space="preserve"> </w:t>
      </w:r>
      <w:r w:rsidR="00C03AAF" w:rsidRPr="00C42B3E">
        <w:rPr>
          <w:rFonts w:ascii="Arial Narrow" w:hAnsi="Arial Narrow" w:cs="Arial"/>
          <w:sz w:val="22"/>
          <w:szCs w:val="22"/>
        </w:rPr>
        <w:t>Dostawa</w:t>
      </w:r>
      <w:r w:rsidR="00C03AAF" w:rsidRPr="00C42B3E">
        <w:rPr>
          <w:rFonts w:ascii="Arial Narrow" w:hAnsi="Arial Narrow"/>
          <w:sz w:val="22"/>
          <w:szCs w:val="22"/>
        </w:rPr>
        <w:t>, montaż i uruchomienie UPS-a oraz kompensatora mocy biernej,</w:t>
      </w:r>
      <w:r w:rsidRPr="00C42B3E">
        <w:rPr>
          <w:rFonts w:ascii="Arial Narrow" w:hAnsi="Arial Narrow" w:cs="Arial"/>
          <w:bCs w:val="0"/>
          <w:sz w:val="22"/>
          <w:szCs w:val="22"/>
        </w:rPr>
        <w:t xml:space="preserve"> </w:t>
      </w:r>
      <w:r w:rsidRPr="00C42B3E">
        <w:rPr>
          <w:rFonts w:ascii="Arial Narrow" w:hAnsi="Arial Narrow" w:cs="Arial"/>
          <w:b w:val="0"/>
          <w:sz w:val="22"/>
          <w:szCs w:val="22"/>
        </w:rPr>
        <w:t>spełniam warunki udziału w postępowaniu dotyczące:</w:t>
      </w:r>
    </w:p>
    <w:p w14:paraId="19CD76FB" w14:textId="72BCD8CD" w:rsidR="00B13FDC" w:rsidRPr="00C42B3E" w:rsidRDefault="00B13FDC" w:rsidP="00F63FCB">
      <w:pPr>
        <w:pStyle w:val="Tekstpodstawowy31"/>
        <w:numPr>
          <w:ilvl w:val="0"/>
          <w:numId w:val="18"/>
        </w:numPr>
        <w:tabs>
          <w:tab w:val="left" w:pos="284"/>
        </w:tabs>
        <w:spacing w:after="120"/>
        <w:ind w:left="284" w:hanging="284"/>
        <w:rPr>
          <w:rFonts w:ascii="Arial Narrow" w:hAnsi="Arial Narrow" w:cs="Arial"/>
          <w:b w:val="0"/>
          <w:sz w:val="22"/>
          <w:szCs w:val="22"/>
        </w:rPr>
      </w:pPr>
      <w:r w:rsidRPr="00C42B3E">
        <w:rPr>
          <w:rFonts w:ascii="Arial Narrow" w:hAnsi="Arial Narrow" w:cs="Arial"/>
          <w:b w:val="0"/>
          <w:sz w:val="22"/>
          <w:szCs w:val="18"/>
        </w:rPr>
        <w:t>sytuacji finansowej określonej przez Zamawiającego w pkt. V.2 SIWZ, tj. posiadam</w:t>
      </w:r>
      <w:r w:rsidR="00C03AAF" w:rsidRPr="00C42B3E">
        <w:rPr>
          <w:rFonts w:ascii="Arial Narrow" w:hAnsi="Arial Narrow" w:cs="Arial"/>
          <w:b w:val="0"/>
          <w:sz w:val="22"/>
          <w:szCs w:val="22"/>
        </w:rPr>
        <w:t xml:space="preserve"> </w:t>
      </w:r>
      <w:r w:rsidRPr="00C42B3E">
        <w:rPr>
          <w:rFonts w:ascii="Arial Narrow" w:hAnsi="Arial Narrow" w:cs="Arial"/>
          <w:b w:val="0"/>
          <w:sz w:val="22"/>
          <w:szCs w:val="22"/>
        </w:rPr>
        <w:t>ubezpieczanie od odpowiedzialności cywilnej w zakresie prowadzonej działalności związanej z przedmiotem zamówienia na sumę gwarancyjną ………………….. zł,</w:t>
      </w:r>
    </w:p>
    <w:p w14:paraId="753D8734" w14:textId="77777777" w:rsidR="00B13FDC" w:rsidRPr="00C42B3E" w:rsidRDefault="00B13FDC" w:rsidP="00F63FCB">
      <w:pPr>
        <w:pStyle w:val="Tekstpodstawowy31"/>
        <w:numPr>
          <w:ilvl w:val="0"/>
          <w:numId w:val="18"/>
        </w:numPr>
        <w:ind w:left="284" w:hanging="284"/>
        <w:rPr>
          <w:rFonts w:ascii="Arial Narrow" w:hAnsi="Arial Narrow" w:cs="Arial"/>
          <w:i/>
          <w:sz w:val="20"/>
          <w:szCs w:val="22"/>
        </w:rPr>
      </w:pPr>
      <w:r w:rsidRPr="00C42B3E">
        <w:rPr>
          <w:rFonts w:ascii="Arial Narrow" w:hAnsi="Arial Narrow" w:cs="Arial"/>
          <w:b w:val="0"/>
          <w:sz w:val="22"/>
          <w:szCs w:val="22"/>
        </w:rPr>
        <w:t>zdolności zawodowej, w zakresie doświadczenia</w:t>
      </w:r>
      <w:r w:rsidRPr="00C42B3E">
        <w:rPr>
          <w:rFonts w:ascii="Arial Narrow" w:hAnsi="Arial Narrow" w:cs="Arial"/>
          <w:b w:val="0"/>
          <w:sz w:val="22"/>
          <w:szCs w:val="18"/>
        </w:rPr>
        <w:t xml:space="preserve"> określonej przez Zamawiającego w pkt. V.3.1 SIWZ, tj.</w:t>
      </w:r>
      <w:r w:rsidRPr="00C42B3E">
        <w:rPr>
          <w:rFonts w:ascii="Arial Narrow" w:hAnsi="Arial Narrow" w:cs="Arial"/>
          <w:b w:val="0"/>
          <w:sz w:val="22"/>
          <w:szCs w:val="22"/>
        </w:rPr>
        <w:t>:</w:t>
      </w:r>
    </w:p>
    <w:p w14:paraId="155C9958" w14:textId="75887ADC" w:rsidR="00C03AAF" w:rsidRPr="00C42B3E" w:rsidRDefault="00A34D71" w:rsidP="00F63FCB">
      <w:pPr>
        <w:pStyle w:val="Tekstpodstawowy31"/>
        <w:numPr>
          <w:ilvl w:val="0"/>
          <w:numId w:val="43"/>
        </w:numPr>
        <w:spacing w:after="120"/>
        <w:ind w:left="567" w:hanging="283"/>
        <w:rPr>
          <w:rFonts w:ascii="Arial Narrow" w:hAnsi="Arial Narrow" w:cs="Arial"/>
          <w:b w:val="0"/>
          <w:sz w:val="22"/>
          <w:szCs w:val="22"/>
        </w:rPr>
      </w:pPr>
      <w:r w:rsidRPr="00C42B3E">
        <w:rPr>
          <w:rFonts w:ascii="Arial Narrow" w:hAnsi="Arial Narrow"/>
          <w:b w:val="0"/>
          <w:sz w:val="22"/>
          <w:szCs w:val="22"/>
        </w:rPr>
        <w:t xml:space="preserve">dotyczy części nr 1 - </w:t>
      </w:r>
      <w:r w:rsidR="00B13FDC" w:rsidRPr="00C42B3E">
        <w:rPr>
          <w:rFonts w:ascii="Arial Narrow" w:hAnsi="Arial Narrow" w:cs="Arial"/>
          <w:b w:val="0"/>
          <w:sz w:val="22"/>
          <w:szCs w:val="22"/>
        </w:rPr>
        <w:t>wykonałem w okresie od …………….. do …………………</w:t>
      </w:r>
      <w:r w:rsidR="00B13FDC" w:rsidRPr="00C42B3E">
        <w:rPr>
          <w:rFonts w:ascii="Arial Narrow" w:hAnsi="Arial Narrow" w:cs="Arial"/>
          <w:b w:val="0"/>
          <w:bCs w:val="0"/>
          <w:sz w:val="22"/>
          <w:szCs w:val="22"/>
          <w:lang w:eastAsia="pl-PL"/>
        </w:rPr>
        <w:t xml:space="preserve"> </w:t>
      </w:r>
      <w:r w:rsidR="00C03AAF" w:rsidRPr="00C42B3E">
        <w:rPr>
          <w:rFonts w:ascii="Arial Narrow" w:hAnsi="Arial Narrow" w:cs="Arial"/>
          <w:b w:val="0"/>
          <w:sz w:val="22"/>
          <w:szCs w:val="22"/>
        </w:rPr>
        <w:t>dostawę</w:t>
      </w:r>
      <w:r w:rsidR="00B13FDC" w:rsidRPr="00C42B3E">
        <w:rPr>
          <w:rFonts w:ascii="Arial Narrow" w:hAnsi="Arial Narrow" w:cs="Arial"/>
          <w:b w:val="0"/>
          <w:sz w:val="22"/>
          <w:szCs w:val="22"/>
        </w:rPr>
        <w:t xml:space="preserve"> </w:t>
      </w:r>
      <w:r w:rsidR="00C03AAF" w:rsidRPr="00C42B3E">
        <w:rPr>
          <w:rFonts w:ascii="Arial Narrow" w:hAnsi="Arial Narrow"/>
          <w:b w:val="0"/>
          <w:sz w:val="22"/>
          <w:szCs w:val="22"/>
        </w:rPr>
        <w:t>obejmującą również, montaż i uruchomienie UPS-a o mocy ………………. kVA;</w:t>
      </w:r>
      <w:r w:rsidRPr="00C42B3E">
        <w:rPr>
          <w:rFonts w:ascii="Arial Narrow" w:hAnsi="Arial Narrow"/>
          <w:b w:val="0"/>
          <w:sz w:val="22"/>
          <w:szCs w:val="22"/>
        </w:rPr>
        <w:t xml:space="preserve"> </w:t>
      </w:r>
    </w:p>
    <w:p w14:paraId="49C74AE4" w14:textId="5F5D3B89" w:rsidR="00C03AAF" w:rsidRPr="00C42B3E" w:rsidRDefault="00A34D71" w:rsidP="00F63FCB">
      <w:pPr>
        <w:pStyle w:val="Tekstpodstawowy31"/>
        <w:numPr>
          <w:ilvl w:val="0"/>
          <w:numId w:val="43"/>
        </w:numPr>
        <w:spacing w:after="120"/>
        <w:ind w:left="567" w:hanging="283"/>
        <w:rPr>
          <w:rFonts w:ascii="Arial Narrow" w:hAnsi="Arial Narrow" w:cs="Arial"/>
          <w:b w:val="0"/>
          <w:sz w:val="22"/>
          <w:szCs w:val="22"/>
        </w:rPr>
      </w:pPr>
      <w:r w:rsidRPr="00C42B3E">
        <w:rPr>
          <w:rFonts w:ascii="Arial Narrow" w:hAnsi="Arial Narrow"/>
          <w:b w:val="0"/>
          <w:sz w:val="22"/>
          <w:szCs w:val="22"/>
        </w:rPr>
        <w:t xml:space="preserve">dotyczy części nr 1 - </w:t>
      </w:r>
      <w:r w:rsidR="00C03AAF" w:rsidRPr="00C42B3E">
        <w:rPr>
          <w:rFonts w:ascii="Arial Narrow" w:hAnsi="Arial Narrow" w:cs="Arial"/>
          <w:b w:val="0"/>
          <w:sz w:val="22"/>
          <w:szCs w:val="22"/>
        </w:rPr>
        <w:t>wykonałem w okresie od …………….. do …………………</w:t>
      </w:r>
      <w:r w:rsidR="00C03AAF" w:rsidRPr="00C42B3E">
        <w:rPr>
          <w:rFonts w:ascii="Arial Narrow" w:hAnsi="Arial Narrow" w:cs="Arial"/>
          <w:b w:val="0"/>
          <w:bCs w:val="0"/>
          <w:sz w:val="22"/>
          <w:szCs w:val="22"/>
          <w:lang w:eastAsia="pl-PL"/>
        </w:rPr>
        <w:t xml:space="preserve"> </w:t>
      </w:r>
      <w:r w:rsidR="00C03AAF" w:rsidRPr="00C42B3E">
        <w:rPr>
          <w:rFonts w:ascii="Arial Narrow" w:hAnsi="Arial Narrow" w:cs="Arial"/>
          <w:b w:val="0"/>
          <w:sz w:val="22"/>
          <w:szCs w:val="22"/>
        </w:rPr>
        <w:t xml:space="preserve">dostawę </w:t>
      </w:r>
      <w:r w:rsidR="00C03AAF" w:rsidRPr="00C42B3E">
        <w:rPr>
          <w:rFonts w:ascii="Arial Narrow" w:hAnsi="Arial Narrow"/>
          <w:b w:val="0"/>
          <w:sz w:val="22"/>
          <w:szCs w:val="22"/>
        </w:rPr>
        <w:t>obejmującą również, montaż i uruchomienie UPS-a o mocy ………………. kVA;</w:t>
      </w:r>
      <w:r w:rsidRPr="00C42B3E">
        <w:rPr>
          <w:rFonts w:ascii="Arial Narrow" w:hAnsi="Arial Narrow"/>
          <w:b w:val="0"/>
          <w:sz w:val="22"/>
          <w:szCs w:val="22"/>
        </w:rPr>
        <w:t xml:space="preserve"> </w:t>
      </w:r>
    </w:p>
    <w:p w14:paraId="56B1B0FD" w14:textId="2E1661BA" w:rsidR="00C03AAF" w:rsidRPr="00C42B3E" w:rsidRDefault="00A34D71" w:rsidP="00F63FCB">
      <w:pPr>
        <w:pStyle w:val="Tekstpodstawowy31"/>
        <w:numPr>
          <w:ilvl w:val="0"/>
          <w:numId w:val="43"/>
        </w:numPr>
        <w:spacing w:after="120"/>
        <w:ind w:left="567" w:hanging="283"/>
        <w:rPr>
          <w:rFonts w:ascii="Arial Narrow" w:hAnsi="Arial Narrow" w:cs="Arial"/>
          <w:b w:val="0"/>
          <w:sz w:val="22"/>
          <w:szCs w:val="22"/>
        </w:rPr>
      </w:pPr>
      <w:r w:rsidRPr="00C42B3E">
        <w:rPr>
          <w:rFonts w:ascii="Arial Narrow" w:hAnsi="Arial Narrow"/>
          <w:b w:val="0"/>
          <w:sz w:val="22"/>
          <w:szCs w:val="22"/>
        </w:rPr>
        <w:t xml:space="preserve">dotyczy części nr 2 - </w:t>
      </w:r>
      <w:r w:rsidR="00C03AAF" w:rsidRPr="00C42B3E">
        <w:rPr>
          <w:rFonts w:ascii="Arial Narrow" w:hAnsi="Arial Narrow" w:cs="Arial"/>
          <w:b w:val="0"/>
          <w:sz w:val="22"/>
          <w:szCs w:val="22"/>
        </w:rPr>
        <w:t>wykonałem w okresie od …………….. do …………………</w:t>
      </w:r>
      <w:r w:rsidR="00C03AAF" w:rsidRPr="00C42B3E">
        <w:rPr>
          <w:rFonts w:ascii="Arial Narrow" w:hAnsi="Arial Narrow" w:cs="Arial"/>
          <w:b w:val="0"/>
          <w:bCs w:val="0"/>
          <w:sz w:val="22"/>
          <w:szCs w:val="22"/>
          <w:lang w:eastAsia="pl-PL"/>
        </w:rPr>
        <w:t xml:space="preserve"> </w:t>
      </w:r>
      <w:r w:rsidR="00C03AAF" w:rsidRPr="00C42B3E">
        <w:rPr>
          <w:rFonts w:ascii="Arial Narrow" w:hAnsi="Arial Narrow" w:cs="Arial"/>
          <w:b w:val="0"/>
          <w:sz w:val="22"/>
          <w:szCs w:val="22"/>
        </w:rPr>
        <w:t xml:space="preserve">dostawę </w:t>
      </w:r>
      <w:r w:rsidR="00C03AAF" w:rsidRPr="00C42B3E">
        <w:rPr>
          <w:rFonts w:ascii="Arial Narrow" w:hAnsi="Arial Narrow"/>
          <w:b w:val="0"/>
          <w:sz w:val="22"/>
          <w:szCs w:val="22"/>
        </w:rPr>
        <w:t xml:space="preserve">obejmującą również, montaż i uruchomienie </w:t>
      </w:r>
      <w:r w:rsidR="00C03AAF" w:rsidRPr="00C42B3E">
        <w:rPr>
          <w:rFonts w:ascii="Arial Narrow" w:hAnsi="Arial Narrow" w:cs="Arial"/>
          <w:b w:val="0"/>
          <w:sz w:val="22"/>
          <w:szCs w:val="22"/>
        </w:rPr>
        <w:t xml:space="preserve">kompensatora mocy biernej o mocy sumarycznej dławików ……………….. </w:t>
      </w:r>
      <w:proofErr w:type="spellStart"/>
      <w:r w:rsidR="00C03AAF" w:rsidRPr="00C42B3E">
        <w:rPr>
          <w:rFonts w:ascii="Arial Narrow" w:hAnsi="Arial Narrow" w:cs="Arial"/>
          <w:b w:val="0"/>
          <w:sz w:val="22"/>
          <w:szCs w:val="22"/>
        </w:rPr>
        <w:t>kVAr</w:t>
      </w:r>
      <w:proofErr w:type="spellEnd"/>
      <w:r w:rsidR="00C03AAF" w:rsidRPr="00C42B3E">
        <w:rPr>
          <w:rFonts w:ascii="Arial Narrow" w:hAnsi="Arial Narrow" w:cs="Arial"/>
          <w:b w:val="0"/>
          <w:sz w:val="22"/>
          <w:szCs w:val="22"/>
        </w:rPr>
        <w:t>;</w:t>
      </w:r>
      <w:r w:rsidRPr="00C42B3E">
        <w:rPr>
          <w:rFonts w:ascii="Arial Narrow" w:hAnsi="Arial Narrow"/>
          <w:b w:val="0"/>
          <w:sz w:val="22"/>
          <w:szCs w:val="22"/>
        </w:rPr>
        <w:t xml:space="preserve"> </w:t>
      </w:r>
    </w:p>
    <w:p w14:paraId="52EDCE40" w14:textId="463A88BE" w:rsidR="00C03AAF" w:rsidRPr="00C42B3E" w:rsidRDefault="00A34D71" w:rsidP="00F63FCB">
      <w:pPr>
        <w:pStyle w:val="Tekstpodstawowy31"/>
        <w:numPr>
          <w:ilvl w:val="0"/>
          <w:numId w:val="43"/>
        </w:numPr>
        <w:spacing w:after="120"/>
        <w:ind w:left="568" w:hanging="284"/>
        <w:rPr>
          <w:rFonts w:ascii="Arial Narrow" w:hAnsi="Arial Narrow" w:cs="Arial"/>
          <w:b w:val="0"/>
          <w:sz w:val="22"/>
          <w:szCs w:val="22"/>
        </w:rPr>
      </w:pPr>
      <w:r w:rsidRPr="00C42B3E">
        <w:rPr>
          <w:rFonts w:ascii="Arial Narrow" w:hAnsi="Arial Narrow"/>
          <w:b w:val="0"/>
          <w:sz w:val="22"/>
          <w:szCs w:val="22"/>
        </w:rPr>
        <w:t xml:space="preserve">dotyczy części nr 2 - </w:t>
      </w:r>
      <w:r w:rsidR="00C03AAF" w:rsidRPr="00C42B3E">
        <w:rPr>
          <w:rFonts w:ascii="Arial Narrow" w:hAnsi="Arial Narrow" w:cs="Arial"/>
          <w:b w:val="0"/>
          <w:sz w:val="22"/>
          <w:szCs w:val="22"/>
        </w:rPr>
        <w:t>wykonałem w okresie od …………….. do …………………</w:t>
      </w:r>
      <w:r w:rsidR="00C03AAF" w:rsidRPr="00C42B3E">
        <w:rPr>
          <w:rFonts w:ascii="Arial Narrow" w:hAnsi="Arial Narrow" w:cs="Arial"/>
          <w:b w:val="0"/>
          <w:bCs w:val="0"/>
          <w:sz w:val="22"/>
          <w:szCs w:val="22"/>
          <w:lang w:eastAsia="pl-PL"/>
        </w:rPr>
        <w:t xml:space="preserve"> </w:t>
      </w:r>
      <w:r w:rsidR="00C03AAF" w:rsidRPr="00C42B3E">
        <w:rPr>
          <w:rFonts w:ascii="Arial Narrow" w:hAnsi="Arial Narrow" w:cs="Arial"/>
          <w:b w:val="0"/>
          <w:sz w:val="22"/>
          <w:szCs w:val="22"/>
        </w:rPr>
        <w:t xml:space="preserve">dostawę </w:t>
      </w:r>
      <w:r w:rsidR="00C03AAF" w:rsidRPr="00C42B3E">
        <w:rPr>
          <w:rFonts w:ascii="Arial Narrow" w:hAnsi="Arial Narrow"/>
          <w:b w:val="0"/>
          <w:sz w:val="22"/>
          <w:szCs w:val="22"/>
        </w:rPr>
        <w:t xml:space="preserve">obejmującą również, montaż i uruchomienie </w:t>
      </w:r>
      <w:r w:rsidR="00C03AAF" w:rsidRPr="00C42B3E">
        <w:rPr>
          <w:rFonts w:ascii="Arial Narrow" w:hAnsi="Arial Narrow" w:cs="Arial"/>
          <w:b w:val="0"/>
          <w:sz w:val="22"/>
          <w:szCs w:val="22"/>
        </w:rPr>
        <w:t xml:space="preserve">kompensatora mocy biernej o mocy sumarycznej dławików ……………….. </w:t>
      </w:r>
      <w:proofErr w:type="spellStart"/>
      <w:r w:rsidR="00C03AAF" w:rsidRPr="00C42B3E">
        <w:rPr>
          <w:rFonts w:ascii="Arial Narrow" w:hAnsi="Arial Narrow" w:cs="Arial"/>
          <w:b w:val="0"/>
          <w:sz w:val="22"/>
          <w:szCs w:val="22"/>
        </w:rPr>
        <w:t>kVAr</w:t>
      </w:r>
      <w:proofErr w:type="spellEnd"/>
      <w:r w:rsidR="00C03AAF" w:rsidRPr="00C42B3E">
        <w:rPr>
          <w:rFonts w:ascii="Arial Narrow" w:hAnsi="Arial Narrow" w:cs="Arial"/>
          <w:b w:val="0"/>
          <w:sz w:val="22"/>
          <w:szCs w:val="22"/>
        </w:rPr>
        <w:t>.</w:t>
      </w:r>
      <w:r w:rsidRPr="00C42B3E">
        <w:rPr>
          <w:rFonts w:ascii="Arial Narrow" w:hAnsi="Arial Narrow"/>
          <w:b w:val="0"/>
          <w:sz w:val="22"/>
          <w:szCs w:val="22"/>
        </w:rPr>
        <w:t xml:space="preserve"> </w:t>
      </w:r>
    </w:p>
    <w:p w14:paraId="56BCCB09" w14:textId="06E9589D" w:rsidR="00B13FDC" w:rsidRPr="00C42B3E" w:rsidRDefault="00B13FDC" w:rsidP="00F63FCB">
      <w:pPr>
        <w:pStyle w:val="Tekstpodstawowy31"/>
        <w:numPr>
          <w:ilvl w:val="0"/>
          <w:numId w:val="18"/>
        </w:numPr>
        <w:ind w:left="284" w:hanging="284"/>
        <w:rPr>
          <w:rFonts w:ascii="Arial Narrow" w:hAnsi="Arial Narrow" w:cs="Arial"/>
          <w:i/>
          <w:sz w:val="20"/>
          <w:szCs w:val="22"/>
        </w:rPr>
      </w:pPr>
      <w:r w:rsidRPr="00C42B3E">
        <w:rPr>
          <w:rFonts w:ascii="Arial Narrow" w:hAnsi="Arial Narrow" w:cs="Arial"/>
          <w:b w:val="0"/>
          <w:sz w:val="22"/>
          <w:szCs w:val="22"/>
        </w:rPr>
        <w:t>zakresie wykształcenia, kwalifikacji zawodowych i doświadczenia osób skierowanych przez wykonawcę do realizacji zamówienia,</w:t>
      </w:r>
      <w:r w:rsidRPr="00C42B3E">
        <w:rPr>
          <w:rFonts w:ascii="Arial Narrow" w:hAnsi="Arial Narrow" w:cs="Arial"/>
          <w:b w:val="0"/>
          <w:sz w:val="22"/>
          <w:szCs w:val="18"/>
        </w:rPr>
        <w:t xml:space="preserve"> określonej przez Zamawiającego w pkt. V.3.2</w:t>
      </w:r>
      <w:r w:rsidR="00C42B3E" w:rsidRPr="00C42B3E">
        <w:rPr>
          <w:rFonts w:ascii="Arial Narrow" w:hAnsi="Arial Narrow" w:cs="Arial"/>
          <w:b w:val="0"/>
          <w:sz w:val="22"/>
          <w:szCs w:val="18"/>
        </w:rPr>
        <w:t xml:space="preserve">.1 </w:t>
      </w:r>
      <w:r w:rsidRPr="00C42B3E">
        <w:rPr>
          <w:rFonts w:ascii="Arial Narrow" w:hAnsi="Arial Narrow" w:cs="Arial"/>
          <w:b w:val="0"/>
          <w:sz w:val="22"/>
          <w:szCs w:val="18"/>
        </w:rPr>
        <w:t xml:space="preserve"> SIWZ,</w:t>
      </w:r>
      <w:r w:rsidRPr="00C42B3E">
        <w:rPr>
          <w:rFonts w:ascii="Arial Narrow" w:hAnsi="Arial Narrow" w:cs="Arial"/>
          <w:b w:val="0"/>
          <w:sz w:val="22"/>
          <w:szCs w:val="22"/>
        </w:rPr>
        <w:t xml:space="preserve"> tj. </w:t>
      </w:r>
      <w:r w:rsidRPr="00C42B3E">
        <w:rPr>
          <w:rFonts w:ascii="Arial Narrow" w:hAnsi="Arial Narrow" w:cs="Arial"/>
          <w:b w:val="0"/>
          <w:sz w:val="22"/>
          <w:szCs w:val="18"/>
        </w:rPr>
        <w:t>dysponuję/</w:t>
      </w:r>
      <w:proofErr w:type="spellStart"/>
      <w:r w:rsidRPr="00C42B3E">
        <w:rPr>
          <w:rFonts w:ascii="Arial Narrow" w:hAnsi="Arial Narrow" w:cs="Arial"/>
          <w:b w:val="0"/>
          <w:sz w:val="22"/>
          <w:szCs w:val="18"/>
        </w:rPr>
        <w:t>emy</w:t>
      </w:r>
      <w:proofErr w:type="spellEnd"/>
      <w:r w:rsidRPr="00C42B3E">
        <w:rPr>
          <w:rFonts w:ascii="Arial Narrow" w:hAnsi="Arial Narrow" w:cs="Arial"/>
          <w:b w:val="0"/>
          <w:sz w:val="22"/>
          <w:szCs w:val="18"/>
        </w:rPr>
        <w:t>:</w:t>
      </w:r>
    </w:p>
    <w:p w14:paraId="55EA04ED" w14:textId="4035AFD8" w:rsidR="00B13FDC" w:rsidRPr="00C42B3E" w:rsidRDefault="00B13FDC" w:rsidP="00F63FCB">
      <w:pPr>
        <w:pStyle w:val="Tekstpodstawowy31"/>
        <w:numPr>
          <w:ilvl w:val="0"/>
          <w:numId w:val="35"/>
        </w:numPr>
        <w:ind w:left="567" w:hanging="283"/>
        <w:rPr>
          <w:rFonts w:ascii="Arial Narrow" w:hAnsi="Arial Narrow" w:cs="Arial"/>
          <w:i/>
          <w:sz w:val="20"/>
          <w:szCs w:val="22"/>
        </w:rPr>
      </w:pPr>
      <w:r w:rsidRPr="00C42B3E">
        <w:rPr>
          <w:rFonts w:ascii="Arial Narrow" w:hAnsi="Arial Narrow" w:cs="Arial"/>
          <w:b w:val="0"/>
          <w:sz w:val="22"/>
          <w:szCs w:val="18"/>
        </w:rPr>
        <w:t>panią/panem ……………………………………………………….., która/y</w:t>
      </w:r>
      <w:r w:rsidR="00A34D71" w:rsidRPr="00C42B3E">
        <w:rPr>
          <w:rFonts w:ascii="Arial Narrow" w:hAnsi="Arial Narrow" w:cs="Arial"/>
          <w:b w:val="0"/>
          <w:sz w:val="22"/>
          <w:szCs w:val="18"/>
        </w:rPr>
        <w:t xml:space="preserve"> </w:t>
      </w:r>
      <w:r w:rsidR="00A34D71"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00A34D71" w:rsidRPr="00C42B3E">
        <w:rPr>
          <w:rFonts w:ascii="Arial Narrow" w:hAnsi="Arial Narrow"/>
          <w:b w:val="0"/>
          <w:sz w:val="22"/>
          <w:szCs w:val="22"/>
        </w:rPr>
        <w:t>kV</w:t>
      </w:r>
      <w:proofErr w:type="spellEnd"/>
      <w:r w:rsidR="00A34D71" w:rsidRPr="00C42B3E">
        <w:rPr>
          <w:rFonts w:ascii="Arial Narrow" w:hAnsi="Arial Narrow"/>
          <w:b w:val="0"/>
          <w:sz w:val="22"/>
          <w:szCs w:val="22"/>
        </w:rPr>
        <w:t xml:space="preserve"> o nr ……………………………………….,</w:t>
      </w:r>
    </w:p>
    <w:p w14:paraId="7A45C06C" w14:textId="77777777" w:rsidR="00C42B3E" w:rsidRPr="00C42B3E" w:rsidRDefault="00A34D71" w:rsidP="00F63FCB">
      <w:pPr>
        <w:pStyle w:val="Tekstpodstawowy31"/>
        <w:numPr>
          <w:ilvl w:val="0"/>
          <w:numId w:val="35"/>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Pr="00C42B3E">
        <w:rPr>
          <w:rFonts w:ascii="Arial Narrow" w:hAnsi="Arial Narrow"/>
          <w:b w:val="0"/>
          <w:sz w:val="22"/>
          <w:szCs w:val="22"/>
        </w:rPr>
        <w:t>kV</w:t>
      </w:r>
      <w:proofErr w:type="spellEnd"/>
      <w:r w:rsidRPr="00C42B3E">
        <w:rPr>
          <w:rFonts w:ascii="Arial Narrow" w:hAnsi="Arial Narrow"/>
          <w:b w:val="0"/>
          <w:sz w:val="22"/>
          <w:szCs w:val="22"/>
        </w:rPr>
        <w:t xml:space="preserve"> o nr ……………………………………….,</w:t>
      </w:r>
    </w:p>
    <w:p w14:paraId="08ED55A4" w14:textId="02E87741" w:rsidR="00C42B3E" w:rsidRPr="00C42B3E" w:rsidRDefault="00A34D71" w:rsidP="00F63FCB">
      <w:pPr>
        <w:pStyle w:val="Tekstpodstawowy31"/>
        <w:numPr>
          <w:ilvl w:val="0"/>
          <w:numId w:val="35"/>
        </w:numPr>
        <w:spacing w:after="120"/>
        <w:ind w:left="568" w:hanging="284"/>
        <w:rPr>
          <w:rFonts w:ascii="Arial Narrow" w:hAnsi="Arial Narrow" w:cs="Arial"/>
          <w:b w:val="0"/>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w:t>
      </w:r>
      <w:r w:rsidR="00C42B3E" w:rsidRPr="00C42B3E">
        <w:rPr>
          <w:rFonts w:ascii="Arial Narrow" w:hAnsi="Arial Narrow"/>
          <w:b w:val="0"/>
          <w:sz w:val="22"/>
          <w:szCs w:val="22"/>
        </w:rPr>
        <w:t>posiadającą uprawnienia autoryzowanego instalatora oferowanego UPS-a wydane przez jego producenta, których zakres obejmuje montaż, uruchomienie i serwisowanie.</w:t>
      </w:r>
    </w:p>
    <w:p w14:paraId="5DBF798A" w14:textId="77777777" w:rsidR="00C42B3E" w:rsidRPr="00C42B3E" w:rsidRDefault="00C42B3E" w:rsidP="00F63FCB">
      <w:pPr>
        <w:pStyle w:val="Tekstpodstawowy31"/>
        <w:numPr>
          <w:ilvl w:val="0"/>
          <w:numId w:val="18"/>
        </w:numPr>
        <w:ind w:left="284" w:hanging="284"/>
        <w:rPr>
          <w:rFonts w:ascii="Arial Narrow" w:hAnsi="Arial Narrow" w:cs="Arial"/>
          <w:i/>
          <w:sz w:val="20"/>
          <w:szCs w:val="22"/>
        </w:rPr>
      </w:pPr>
      <w:r w:rsidRPr="00C42B3E">
        <w:rPr>
          <w:rFonts w:ascii="Arial Narrow" w:hAnsi="Arial Narrow" w:cs="Arial"/>
          <w:b w:val="0"/>
          <w:sz w:val="22"/>
          <w:szCs w:val="22"/>
        </w:rPr>
        <w:t>zakresie wykształcenia, kwalifikacji zawodowych i doświadczenia osób skierowanych przez wykonawcę do realizacji zamówienia,</w:t>
      </w:r>
      <w:r w:rsidRPr="00C42B3E">
        <w:rPr>
          <w:rFonts w:ascii="Arial Narrow" w:hAnsi="Arial Narrow" w:cs="Arial"/>
          <w:b w:val="0"/>
          <w:sz w:val="22"/>
          <w:szCs w:val="18"/>
        </w:rPr>
        <w:t xml:space="preserve"> określonej przez Zamawiającego w pkt. V.3.2.2  SIWZ,</w:t>
      </w:r>
      <w:r w:rsidRPr="00C42B3E">
        <w:rPr>
          <w:rFonts w:ascii="Arial Narrow" w:hAnsi="Arial Narrow" w:cs="Arial"/>
          <w:b w:val="0"/>
          <w:sz w:val="22"/>
          <w:szCs w:val="22"/>
        </w:rPr>
        <w:t xml:space="preserve"> tj. </w:t>
      </w:r>
      <w:r w:rsidRPr="00C42B3E">
        <w:rPr>
          <w:rFonts w:ascii="Arial Narrow" w:hAnsi="Arial Narrow" w:cs="Arial"/>
          <w:b w:val="0"/>
          <w:sz w:val="22"/>
          <w:szCs w:val="18"/>
        </w:rPr>
        <w:t>dysponuję/</w:t>
      </w:r>
      <w:proofErr w:type="spellStart"/>
      <w:r w:rsidRPr="00C42B3E">
        <w:rPr>
          <w:rFonts w:ascii="Arial Narrow" w:hAnsi="Arial Narrow" w:cs="Arial"/>
          <w:b w:val="0"/>
          <w:sz w:val="22"/>
          <w:szCs w:val="18"/>
        </w:rPr>
        <w:t>emy</w:t>
      </w:r>
      <w:proofErr w:type="spellEnd"/>
      <w:r w:rsidRPr="00C42B3E">
        <w:rPr>
          <w:rFonts w:ascii="Arial Narrow" w:hAnsi="Arial Narrow" w:cs="Arial"/>
          <w:b w:val="0"/>
          <w:sz w:val="22"/>
          <w:szCs w:val="18"/>
        </w:rPr>
        <w:t>:</w:t>
      </w:r>
    </w:p>
    <w:p w14:paraId="15A69673" w14:textId="6653B760" w:rsidR="00C42B3E" w:rsidRPr="00FD24A7" w:rsidRDefault="00C42B3E" w:rsidP="00F63FCB">
      <w:pPr>
        <w:pStyle w:val="Tekstpodstawowy31"/>
        <w:numPr>
          <w:ilvl w:val="0"/>
          <w:numId w:val="51"/>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Pr="00C42B3E">
        <w:rPr>
          <w:rFonts w:ascii="Arial Narrow" w:hAnsi="Arial Narrow"/>
          <w:b w:val="0"/>
          <w:sz w:val="22"/>
          <w:szCs w:val="22"/>
        </w:rPr>
        <w:t>kV</w:t>
      </w:r>
      <w:proofErr w:type="spellEnd"/>
      <w:r w:rsidRPr="00C42B3E">
        <w:rPr>
          <w:rFonts w:ascii="Arial Narrow" w:hAnsi="Arial Narrow"/>
          <w:b w:val="0"/>
          <w:sz w:val="22"/>
          <w:szCs w:val="22"/>
        </w:rPr>
        <w:t xml:space="preserve"> o nr ……………………………………….,</w:t>
      </w:r>
    </w:p>
    <w:p w14:paraId="34AEC73A" w14:textId="301DBE62" w:rsidR="00FD24A7" w:rsidRDefault="00FD24A7" w:rsidP="00FD24A7">
      <w:pPr>
        <w:pStyle w:val="Tekstpodstawowy31"/>
        <w:ind w:left="567"/>
        <w:rPr>
          <w:rFonts w:ascii="Arial Narrow" w:hAnsi="Arial Narrow" w:cs="Arial"/>
          <w:i/>
          <w:sz w:val="20"/>
          <w:szCs w:val="22"/>
        </w:rPr>
      </w:pPr>
    </w:p>
    <w:p w14:paraId="001D85EE" w14:textId="77777777" w:rsidR="00FD24A7" w:rsidRPr="00C42B3E" w:rsidRDefault="00FD24A7" w:rsidP="00FD24A7">
      <w:pPr>
        <w:pStyle w:val="Tekstpodstawowy31"/>
        <w:ind w:left="567"/>
        <w:rPr>
          <w:rFonts w:ascii="Arial Narrow" w:hAnsi="Arial Narrow" w:cs="Arial"/>
          <w:i/>
          <w:sz w:val="20"/>
          <w:szCs w:val="22"/>
        </w:rPr>
      </w:pPr>
    </w:p>
    <w:p w14:paraId="57686D0F" w14:textId="77777777" w:rsidR="00C42B3E" w:rsidRDefault="00C42B3E" w:rsidP="00F63FCB">
      <w:pPr>
        <w:pStyle w:val="Tekstpodstawowy31"/>
        <w:numPr>
          <w:ilvl w:val="0"/>
          <w:numId w:val="51"/>
        </w:numPr>
        <w:ind w:left="567" w:hanging="283"/>
        <w:rPr>
          <w:rFonts w:ascii="Arial Narrow" w:hAnsi="Arial Narrow" w:cs="Arial"/>
          <w:i/>
          <w:sz w:val="20"/>
          <w:szCs w:val="22"/>
        </w:rPr>
      </w:pPr>
      <w:r w:rsidRPr="00C42B3E">
        <w:rPr>
          <w:rFonts w:ascii="Arial Narrow" w:hAnsi="Arial Narrow" w:cs="Arial"/>
          <w:b w:val="0"/>
          <w:sz w:val="22"/>
          <w:szCs w:val="18"/>
        </w:rPr>
        <w:lastRenderedPageBreak/>
        <w:t xml:space="preserve">panią/panem ……………………………………………………….., która/y </w:t>
      </w:r>
      <w:r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Pr="00C42B3E">
        <w:rPr>
          <w:rFonts w:ascii="Arial Narrow" w:hAnsi="Arial Narrow"/>
          <w:b w:val="0"/>
          <w:sz w:val="22"/>
          <w:szCs w:val="22"/>
        </w:rPr>
        <w:t>kV</w:t>
      </w:r>
      <w:proofErr w:type="spellEnd"/>
      <w:r w:rsidRPr="00C42B3E">
        <w:rPr>
          <w:rFonts w:ascii="Arial Narrow" w:hAnsi="Arial Narrow"/>
          <w:b w:val="0"/>
          <w:sz w:val="22"/>
          <w:szCs w:val="22"/>
        </w:rPr>
        <w:t xml:space="preserve"> o nr ……………………………………….,</w:t>
      </w:r>
    </w:p>
    <w:p w14:paraId="6D2DEF01" w14:textId="1BBCC409" w:rsidR="00C42B3E" w:rsidRPr="00C42B3E" w:rsidRDefault="00C42B3E" w:rsidP="00F63FCB">
      <w:pPr>
        <w:pStyle w:val="Tekstpodstawowy31"/>
        <w:numPr>
          <w:ilvl w:val="0"/>
          <w:numId w:val="51"/>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posiadającą uprawnienia autoryzowanego instalatora oferowanego </w:t>
      </w:r>
      <w:r w:rsidRPr="00BC514D">
        <w:rPr>
          <w:rFonts w:ascii="Arial Narrow" w:hAnsi="Arial Narrow"/>
          <w:b w:val="0"/>
          <w:sz w:val="22"/>
          <w:szCs w:val="22"/>
        </w:rPr>
        <w:t>kompensatora</w:t>
      </w:r>
      <w:r w:rsidR="00BC514D" w:rsidRPr="00BC514D">
        <w:rPr>
          <w:rFonts w:ascii="Arial Narrow" w:hAnsi="Arial Narrow"/>
          <w:b w:val="0"/>
          <w:sz w:val="22"/>
          <w:szCs w:val="22"/>
        </w:rPr>
        <w:t xml:space="preserve"> mocy biernej wydane przez jego producenta, których zakres obejmuje montaż, uruchomienie i serwisowanie.</w:t>
      </w:r>
      <w:r w:rsidR="00BC514D">
        <w:rPr>
          <w:rFonts w:ascii="Arial Narrow" w:hAnsi="Arial Narrow"/>
          <w:b w:val="0"/>
          <w:sz w:val="22"/>
          <w:szCs w:val="22"/>
        </w:rPr>
        <w:t xml:space="preserve"> </w:t>
      </w:r>
    </w:p>
    <w:p w14:paraId="56393F9C" w14:textId="6D4A370F" w:rsidR="00C42B3E" w:rsidRDefault="00C42B3E" w:rsidP="00C42B3E">
      <w:pPr>
        <w:pStyle w:val="Tekstpodstawowy31"/>
        <w:ind w:right="-2"/>
        <w:rPr>
          <w:rFonts w:ascii="Arial Narrow" w:hAnsi="Arial Narrow" w:cs="Arial"/>
          <w:b w:val="0"/>
          <w:i/>
          <w:sz w:val="20"/>
          <w:szCs w:val="22"/>
        </w:rPr>
      </w:pPr>
    </w:p>
    <w:p w14:paraId="532F3029" w14:textId="54577C85" w:rsidR="00C42B3E" w:rsidRDefault="00C42B3E" w:rsidP="00C42B3E">
      <w:pPr>
        <w:pStyle w:val="Tekstpodstawowy31"/>
        <w:ind w:right="-2"/>
        <w:rPr>
          <w:rFonts w:ascii="Arial Narrow" w:hAnsi="Arial Narrow" w:cs="Arial"/>
          <w:b w:val="0"/>
          <w:i/>
          <w:sz w:val="20"/>
          <w:szCs w:val="22"/>
        </w:rPr>
      </w:pPr>
    </w:p>
    <w:p w14:paraId="3B50DC2C" w14:textId="281B665E" w:rsidR="00C42B3E" w:rsidRDefault="00C42B3E" w:rsidP="00C42B3E">
      <w:pPr>
        <w:pStyle w:val="Tekstpodstawowy31"/>
        <w:ind w:right="-2"/>
        <w:rPr>
          <w:rFonts w:ascii="Arial Narrow" w:hAnsi="Arial Narrow" w:cs="Arial"/>
          <w:b w:val="0"/>
          <w:i/>
          <w:sz w:val="20"/>
          <w:szCs w:val="22"/>
        </w:rPr>
      </w:pPr>
    </w:p>
    <w:p w14:paraId="3E32EA95" w14:textId="77777777" w:rsidR="00C42B3E" w:rsidRPr="00C42B3E" w:rsidRDefault="00C42B3E" w:rsidP="00C42B3E">
      <w:pPr>
        <w:pStyle w:val="Tekstpodstawowy31"/>
        <w:ind w:right="-2"/>
        <w:rPr>
          <w:rFonts w:ascii="Arial Narrow" w:hAnsi="Arial Narrow" w:cs="Arial"/>
          <w:b w:val="0"/>
          <w:i/>
          <w:sz w:val="20"/>
          <w:szCs w:val="22"/>
        </w:rPr>
      </w:pPr>
    </w:p>
    <w:p w14:paraId="7786CA08" w14:textId="07A7A427" w:rsidR="007D7EF3" w:rsidRDefault="007D7EF3" w:rsidP="00C42B3E">
      <w:pPr>
        <w:pStyle w:val="Tekstpodstawowy2"/>
        <w:ind w:left="0" w:firstLine="0"/>
        <w:rPr>
          <w:rFonts w:ascii="Arial Narrow" w:hAnsi="Arial Narrow" w:cs="Arial"/>
          <w:i/>
          <w:sz w:val="18"/>
          <w:szCs w:val="22"/>
        </w:rPr>
      </w:pPr>
    </w:p>
    <w:p w14:paraId="4551117C" w14:textId="5218956F" w:rsidR="00FD24A7" w:rsidRDefault="00FD24A7" w:rsidP="00C42B3E">
      <w:pPr>
        <w:pStyle w:val="Tekstpodstawowy2"/>
        <w:ind w:left="0" w:firstLine="0"/>
        <w:rPr>
          <w:rFonts w:ascii="Arial Narrow" w:hAnsi="Arial Narrow" w:cs="Arial"/>
          <w:i/>
          <w:sz w:val="18"/>
          <w:szCs w:val="22"/>
        </w:rPr>
      </w:pPr>
    </w:p>
    <w:p w14:paraId="14299440" w14:textId="1A291552" w:rsidR="00FD24A7" w:rsidRDefault="00FD24A7" w:rsidP="00C42B3E">
      <w:pPr>
        <w:pStyle w:val="Tekstpodstawowy2"/>
        <w:ind w:left="0" w:firstLine="0"/>
        <w:rPr>
          <w:rFonts w:ascii="Arial Narrow" w:hAnsi="Arial Narrow" w:cs="Arial"/>
          <w:i/>
          <w:sz w:val="18"/>
          <w:szCs w:val="22"/>
        </w:rPr>
      </w:pPr>
    </w:p>
    <w:p w14:paraId="3523BBDD" w14:textId="36EAD54B" w:rsidR="00FD24A7" w:rsidRDefault="00FD24A7" w:rsidP="00C42B3E">
      <w:pPr>
        <w:pStyle w:val="Tekstpodstawowy2"/>
        <w:ind w:left="0" w:firstLine="0"/>
        <w:rPr>
          <w:rFonts w:ascii="Arial Narrow" w:hAnsi="Arial Narrow" w:cs="Arial"/>
          <w:i/>
          <w:sz w:val="18"/>
          <w:szCs w:val="22"/>
        </w:rPr>
      </w:pPr>
    </w:p>
    <w:p w14:paraId="6A056713" w14:textId="77777777" w:rsidR="00FD24A7" w:rsidRPr="00C42B3E" w:rsidRDefault="00FD24A7" w:rsidP="00C42B3E">
      <w:pPr>
        <w:pStyle w:val="Tekstpodstawowy2"/>
        <w:ind w:left="0" w:firstLine="0"/>
        <w:rPr>
          <w:rFonts w:ascii="Arial Narrow" w:hAnsi="Arial Narrow" w:cs="Arial"/>
          <w: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C42B3E"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C42B3E"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C42B3E"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C42B3E" w:rsidRDefault="00BA5C21" w:rsidP="00187671">
            <w:pPr>
              <w:ind w:left="0" w:right="125" w:firstLine="0"/>
              <w:jc w:val="center"/>
              <w:rPr>
                <w:rFonts w:ascii="Arial Narrow" w:hAnsi="Arial Narrow" w:cs="Arial"/>
                <w:sz w:val="22"/>
                <w:szCs w:val="22"/>
              </w:rPr>
            </w:pPr>
          </w:p>
        </w:tc>
      </w:tr>
      <w:tr w:rsidR="00BA5C21" w:rsidRPr="00C42B3E" w14:paraId="7933B106" w14:textId="77777777" w:rsidTr="00BA5C21">
        <w:tc>
          <w:tcPr>
            <w:tcW w:w="2580" w:type="dxa"/>
            <w:tcBorders>
              <w:top w:val="dotted" w:sz="4" w:space="0" w:color="auto"/>
              <w:left w:val="nil"/>
              <w:bottom w:val="nil"/>
              <w:right w:val="nil"/>
            </w:tcBorders>
            <w:hideMark/>
          </w:tcPr>
          <w:p w14:paraId="32F70D93" w14:textId="77777777" w:rsidR="00BA5C21" w:rsidRPr="00C42B3E" w:rsidRDefault="00BA5C21" w:rsidP="00187671">
            <w:pPr>
              <w:ind w:left="0" w:firstLine="0"/>
              <w:jc w:val="center"/>
              <w:rPr>
                <w:rFonts w:ascii="Arial Narrow" w:hAnsi="Arial Narrow" w:cs="Arial"/>
                <w:i/>
                <w:sz w:val="18"/>
                <w:szCs w:val="22"/>
              </w:rPr>
            </w:pPr>
            <w:r w:rsidRPr="00C42B3E">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C42B3E"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C42B3E" w:rsidRDefault="00BA5C21" w:rsidP="00187671">
            <w:pPr>
              <w:ind w:left="0" w:firstLine="0"/>
              <w:jc w:val="center"/>
              <w:rPr>
                <w:rFonts w:ascii="Arial Narrow" w:hAnsi="Arial Narrow" w:cs="Arial"/>
                <w:i/>
                <w:sz w:val="18"/>
                <w:szCs w:val="22"/>
              </w:rPr>
            </w:pPr>
            <w:r w:rsidRPr="00C42B3E">
              <w:rPr>
                <w:rFonts w:ascii="Arial Narrow" w:hAnsi="Arial Narrow" w:cs="Arial"/>
                <w:i/>
                <w:sz w:val="18"/>
                <w:szCs w:val="22"/>
              </w:rPr>
              <w:t>data</w:t>
            </w:r>
          </w:p>
        </w:tc>
      </w:tr>
    </w:tbl>
    <w:p w14:paraId="4F1B1EA0" w14:textId="77777777" w:rsidR="00BA5C21" w:rsidRPr="00C42B3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C42B3E"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C42B3E" w:rsidRDefault="00BA5C21" w:rsidP="00187671">
            <w:pPr>
              <w:ind w:left="0" w:right="125" w:firstLine="0"/>
              <w:jc w:val="center"/>
              <w:rPr>
                <w:rFonts w:ascii="Arial Narrow" w:hAnsi="Arial Narrow" w:cs="Arial"/>
                <w:sz w:val="22"/>
                <w:szCs w:val="22"/>
              </w:rPr>
            </w:pPr>
          </w:p>
        </w:tc>
      </w:tr>
      <w:tr w:rsidR="00BA5C21" w:rsidRPr="00C42B3E"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C42B3E" w:rsidRDefault="00C87AD5" w:rsidP="00187671">
            <w:pPr>
              <w:ind w:left="0" w:right="-2" w:firstLine="0"/>
              <w:jc w:val="center"/>
              <w:rPr>
                <w:rFonts w:ascii="Arial Narrow" w:hAnsi="Arial Narrow" w:cs="Arial"/>
                <w:i/>
                <w:sz w:val="18"/>
                <w:szCs w:val="22"/>
              </w:rPr>
            </w:pPr>
            <w:r w:rsidRPr="00C42B3E">
              <w:rPr>
                <w:rFonts w:ascii="Arial Narrow" w:hAnsi="Arial Narrow" w:cs="Cambria"/>
                <w:i/>
                <w:sz w:val="18"/>
              </w:rPr>
              <w:t>podpis uprawnionego przedstawiciela Wykonawcy</w:t>
            </w:r>
          </w:p>
        </w:tc>
      </w:tr>
    </w:tbl>
    <w:p w14:paraId="6873B848" w14:textId="77777777" w:rsidR="004E6240" w:rsidRPr="00C42B3E" w:rsidRDefault="004E6240" w:rsidP="00187671">
      <w:pPr>
        <w:pStyle w:val="Tekstpodstawowy2"/>
        <w:ind w:left="0" w:firstLine="0"/>
        <w:rPr>
          <w:rFonts w:ascii="Arial Narrow" w:hAnsi="Arial Narrow" w:cs="Arial"/>
          <w:sz w:val="22"/>
          <w:szCs w:val="22"/>
        </w:rPr>
      </w:pPr>
    </w:p>
    <w:p w14:paraId="3229CF38" w14:textId="77777777" w:rsidR="004E6240" w:rsidRPr="00C42B3E" w:rsidRDefault="004E6240" w:rsidP="00187671">
      <w:pPr>
        <w:pStyle w:val="Tekstpodstawowy2"/>
        <w:ind w:left="0" w:firstLine="0"/>
        <w:rPr>
          <w:rFonts w:ascii="Arial Narrow" w:hAnsi="Arial Narrow" w:cs="Arial"/>
          <w:sz w:val="22"/>
          <w:szCs w:val="22"/>
        </w:rPr>
      </w:pPr>
    </w:p>
    <w:p w14:paraId="48D9FE70" w14:textId="77777777" w:rsidR="004E6240" w:rsidRPr="00C42B3E" w:rsidRDefault="004E6240" w:rsidP="00187671">
      <w:pPr>
        <w:pStyle w:val="Tekstpodstawowy2"/>
        <w:ind w:left="0" w:firstLine="0"/>
        <w:rPr>
          <w:rFonts w:ascii="Arial Narrow" w:hAnsi="Arial Narrow" w:cs="Arial"/>
          <w:sz w:val="22"/>
          <w:szCs w:val="22"/>
        </w:rPr>
      </w:pPr>
    </w:p>
    <w:p w14:paraId="65FE707C" w14:textId="416D817A" w:rsidR="004E6240" w:rsidRDefault="004E6240" w:rsidP="00187671">
      <w:pPr>
        <w:pStyle w:val="Tekstpodstawowy2"/>
        <w:ind w:left="0" w:firstLine="0"/>
        <w:rPr>
          <w:rFonts w:ascii="Arial Narrow" w:hAnsi="Arial Narrow" w:cs="Arial"/>
          <w:sz w:val="22"/>
          <w:szCs w:val="22"/>
        </w:rPr>
      </w:pPr>
    </w:p>
    <w:p w14:paraId="210D07DA" w14:textId="0BF30A91" w:rsidR="00B13FDC" w:rsidRDefault="00B13FDC" w:rsidP="00187671">
      <w:pPr>
        <w:pStyle w:val="Tekstpodstawowy2"/>
        <w:ind w:left="0" w:firstLine="0"/>
        <w:rPr>
          <w:rFonts w:ascii="Arial Narrow" w:hAnsi="Arial Narrow" w:cs="Arial"/>
          <w:sz w:val="22"/>
          <w:szCs w:val="22"/>
        </w:rPr>
      </w:pPr>
    </w:p>
    <w:p w14:paraId="771D552A" w14:textId="77777777" w:rsidR="00B13FDC" w:rsidRDefault="00B13FDC" w:rsidP="00187671">
      <w:pPr>
        <w:pStyle w:val="Tekstpodstawowy2"/>
        <w:ind w:left="0" w:firstLine="0"/>
        <w:rPr>
          <w:rFonts w:ascii="Arial Narrow" w:hAnsi="Arial Narrow" w:cs="Arial"/>
          <w:sz w:val="22"/>
          <w:szCs w:val="22"/>
        </w:rPr>
      </w:pPr>
    </w:p>
    <w:p w14:paraId="78AA400B" w14:textId="6C503305" w:rsidR="005A1357" w:rsidRDefault="005A1357" w:rsidP="00187671">
      <w:pPr>
        <w:pStyle w:val="Tekstpodstawowy2"/>
        <w:ind w:left="0" w:firstLine="0"/>
        <w:rPr>
          <w:rFonts w:ascii="Arial Narrow" w:hAnsi="Arial Narrow" w:cs="Arial"/>
          <w:sz w:val="22"/>
          <w:szCs w:val="22"/>
        </w:rPr>
      </w:pPr>
    </w:p>
    <w:p w14:paraId="5BC22EF7" w14:textId="4390A627" w:rsidR="00FD24A7" w:rsidRDefault="00FD24A7" w:rsidP="00187671">
      <w:pPr>
        <w:pStyle w:val="Tekstpodstawowy2"/>
        <w:ind w:left="0" w:firstLine="0"/>
        <w:rPr>
          <w:rFonts w:ascii="Arial Narrow" w:hAnsi="Arial Narrow" w:cs="Arial"/>
          <w:sz w:val="22"/>
          <w:szCs w:val="22"/>
        </w:rPr>
      </w:pPr>
    </w:p>
    <w:p w14:paraId="1F42F9A4" w14:textId="676FC964" w:rsidR="00FD24A7" w:rsidRDefault="00FD24A7" w:rsidP="00187671">
      <w:pPr>
        <w:pStyle w:val="Tekstpodstawowy2"/>
        <w:ind w:left="0" w:firstLine="0"/>
        <w:rPr>
          <w:rFonts w:ascii="Arial Narrow" w:hAnsi="Arial Narrow" w:cs="Arial"/>
          <w:sz w:val="22"/>
          <w:szCs w:val="22"/>
        </w:rPr>
      </w:pPr>
    </w:p>
    <w:p w14:paraId="468DDFBD" w14:textId="4BCD2A67" w:rsidR="00FD24A7" w:rsidRDefault="00FD24A7" w:rsidP="00187671">
      <w:pPr>
        <w:pStyle w:val="Tekstpodstawowy2"/>
        <w:ind w:left="0" w:firstLine="0"/>
        <w:rPr>
          <w:rFonts w:ascii="Arial Narrow" w:hAnsi="Arial Narrow" w:cs="Arial"/>
          <w:sz w:val="22"/>
          <w:szCs w:val="22"/>
        </w:rPr>
      </w:pPr>
    </w:p>
    <w:p w14:paraId="18E09BF8" w14:textId="7BCC37CE" w:rsidR="00FD24A7" w:rsidRDefault="00FD24A7" w:rsidP="00187671">
      <w:pPr>
        <w:pStyle w:val="Tekstpodstawowy2"/>
        <w:ind w:left="0" w:firstLine="0"/>
        <w:rPr>
          <w:rFonts w:ascii="Arial Narrow" w:hAnsi="Arial Narrow" w:cs="Arial"/>
          <w:sz w:val="22"/>
          <w:szCs w:val="22"/>
        </w:rPr>
      </w:pPr>
    </w:p>
    <w:p w14:paraId="6485DB4F" w14:textId="7E3B611A" w:rsidR="00FD24A7" w:rsidRDefault="00FD24A7" w:rsidP="00187671">
      <w:pPr>
        <w:pStyle w:val="Tekstpodstawowy2"/>
        <w:ind w:left="0" w:firstLine="0"/>
        <w:rPr>
          <w:rFonts w:ascii="Arial Narrow" w:hAnsi="Arial Narrow" w:cs="Arial"/>
          <w:sz w:val="22"/>
          <w:szCs w:val="22"/>
        </w:rPr>
      </w:pPr>
    </w:p>
    <w:p w14:paraId="470928DE" w14:textId="4571A164" w:rsidR="00FD24A7" w:rsidRDefault="00FD24A7" w:rsidP="00187671">
      <w:pPr>
        <w:pStyle w:val="Tekstpodstawowy2"/>
        <w:ind w:left="0" w:firstLine="0"/>
        <w:rPr>
          <w:rFonts w:ascii="Arial Narrow" w:hAnsi="Arial Narrow" w:cs="Arial"/>
          <w:sz w:val="22"/>
          <w:szCs w:val="22"/>
        </w:rPr>
      </w:pPr>
    </w:p>
    <w:p w14:paraId="334963E1" w14:textId="21896D75" w:rsidR="00FD24A7" w:rsidRDefault="00FD24A7" w:rsidP="00187671">
      <w:pPr>
        <w:pStyle w:val="Tekstpodstawowy2"/>
        <w:ind w:left="0" w:firstLine="0"/>
        <w:rPr>
          <w:rFonts w:ascii="Arial Narrow" w:hAnsi="Arial Narrow" w:cs="Arial"/>
          <w:sz w:val="22"/>
          <w:szCs w:val="22"/>
        </w:rPr>
      </w:pPr>
    </w:p>
    <w:p w14:paraId="3038D641" w14:textId="0F8050A9" w:rsidR="00FD24A7" w:rsidRDefault="00FD24A7" w:rsidP="00187671">
      <w:pPr>
        <w:pStyle w:val="Tekstpodstawowy2"/>
        <w:ind w:left="0" w:firstLine="0"/>
        <w:rPr>
          <w:rFonts w:ascii="Arial Narrow" w:hAnsi="Arial Narrow" w:cs="Arial"/>
          <w:sz w:val="22"/>
          <w:szCs w:val="22"/>
        </w:rPr>
      </w:pPr>
    </w:p>
    <w:p w14:paraId="48A31D17" w14:textId="349FCFF3" w:rsidR="00FD24A7" w:rsidRDefault="00FD24A7" w:rsidP="00187671">
      <w:pPr>
        <w:pStyle w:val="Tekstpodstawowy2"/>
        <w:ind w:left="0" w:firstLine="0"/>
        <w:rPr>
          <w:rFonts w:ascii="Arial Narrow" w:hAnsi="Arial Narrow" w:cs="Arial"/>
          <w:sz w:val="22"/>
          <w:szCs w:val="22"/>
        </w:rPr>
      </w:pPr>
    </w:p>
    <w:p w14:paraId="71F979E3" w14:textId="0AC5E6CA" w:rsidR="00FD24A7" w:rsidRDefault="00FD24A7" w:rsidP="00187671">
      <w:pPr>
        <w:pStyle w:val="Tekstpodstawowy2"/>
        <w:ind w:left="0" w:firstLine="0"/>
        <w:rPr>
          <w:rFonts w:ascii="Arial Narrow" w:hAnsi="Arial Narrow" w:cs="Arial"/>
          <w:sz w:val="22"/>
          <w:szCs w:val="22"/>
        </w:rPr>
      </w:pPr>
    </w:p>
    <w:p w14:paraId="65338775" w14:textId="04E07690" w:rsidR="00FD24A7" w:rsidRDefault="00FD24A7" w:rsidP="00187671">
      <w:pPr>
        <w:pStyle w:val="Tekstpodstawowy2"/>
        <w:ind w:left="0" w:firstLine="0"/>
        <w:rPr>
          <w:rFonts w:ascii="Arial Narrow" w:hAnsi="Arial Narrow" w:cs="Arial"/>
          <w:sz w:val="22"/>
          <w:szCs w:val="22"/>
        </w:rPr>
      </w:pPr>
    </w:p>
    <w:p w14:paraId="32312ABC" w14:textId="23413F85" w:rsidR="00FD24A7" w:rsidRDefault="00FD24A7" w:rsidP="00187671">
      <w:pPr>
        <w:pStyle w:val="Tekstpodstawowy2"/>
        <w:ind w:left="0" w:firstLine="0"/>
        <w:rPr>
          <w:rFonts w:ascii="Arial Narrow" w:hAnsi="Arial Narrow" w:cs="Arial"/>
          <w:sz w:val="22"/>
          <w:szCs w:val="22"/>
        </w:rPr>
      </w:pPr>
    </w:p>
    <w:p w14:paraId="192EA743" w14:textId="2DD375EE" w:rsidR="00FD24A7" w:rsidRDefault="00FD24A7" w:rsidP="00187671">
      <w:pPr>
        <w:pStyle w:val="Tekstpodstawowy2"/>
        <w:ind w:left="0" w:firstLine="0"/>
        <w:rPr>
          <w:rFonts w:ascii="Arial Narrow" w:hAnsi="Arial Narrow" w:cs="Arial"/>
          <w:sz w:val="22"/>
          <w:szCs w:val="22"/>
        </w:rPr>
      </w:pPr>
    </w:p>
    <w:p w14:paraId="245FF4F8" w14:textId="104588D7" w:rsidR="00FD24A7" w:rsidRDefault="00FD24A7" w:rsidP="00187671">
      <w:pPr>
        <w:pStyle w:val="Tekstpodstawowy2"/>
        <w:ind w:left="0" w:firstLine="0"/>
        <w:rPr>
          <w:rFonts w:ascii="Arial Narrow" w:hAnsi="Arial Narrow" w:cs="Arial"/>
          <w:sz w:val="22"/>
          <w:szCs w:val="22"/>
        </w:rPr>
      </w:pPr>
    </w:p>
    <w:p w14:paraId="569F632A" w14:textId="3BAC31E7" w:rsidR="00FD24A7" w:rsidRDefault="00FD24A7" w:rsidP="00187671">
      <w:pPr>
        <w:pStyle w:val="Tekstpodstawowy2"/>
        <w:ind w:left="0" w:firstLine="0"/>
        <w:rPr>
          <w:rFonts w:ascii="Arial Narrow" w:hAnsi="Arial Narrow" w:cs="Arial"/>
          <w:sz w:val="22"/>
          <w:szCs w:val="22"/>
        </w:rPr>
      </w:pPr>
    </w:p>
    <w:p w14:paraId="5803371E" w14:textId="0E666FB0" w:rsidR="00FD24A7" w:rsidRDefault="00FD24A7" w:rsidP="00187671">
      <w:pPr>
        <w:pStyle w:val="Tekstpodstawowy2"/>
        <w:ind w:left="0" w:firstLine="0"/>
        <w:rPr>
          <w:rFonts w:ascii="Arial Narrow" w:hAnsi="Arial Narrow" w:cs="Arial"/>
          <w:sz w:val="22"/>
          <w:szCs w:val="22"/>
        </w:rPr>
      </w:pPr>
    </w:p>
    <w:p w14:paraId="0AD77B19" w14:textId="079A1E7D" w:rsidR="00FD24A7" w:rsidRDefault="00FD24A7" w:rsidP="00187671">
      <w:pPr>
        <w:pStyle w:val="Tekstpodstawowy2"/>
        <w:ind w:left="0" w:firstLine="0"/>
        <w:rPr>
          <w:rFonts w:ascii="Arial Narrow" w:hAnsi="Arial Narrow" w:cs="Arial"/>
          <w:sz w:val="22"/>
          <w:szCs w:val="22"/>
        </w:rPr>
      </w:pPr>
    </w:p>
    <w:p w14:paraId="3E9061ED" w14:textId="440983A2" w:rsidR="00FD24A7" w:rsidRDefault="00FD24A7" w:rsidP="00187671">
      <w:pPr>
        <w:pStyle w:val="Tekstpodstawowy2"/>
        <w:ind w:left="0" w:firstLine="0"/>
        <w:rPr>
          <w:rFonts w:ascii="Arial Narrow" w:hAnsi="Arial Narrow" w:cs="Arial"/>
          <w:sz w:val="22"/>
          <w:szCs w:val="22"/>
        </w:rPr>
      </w:pPr>
    </w:p>
    <w:p w14:paraId="3C0BC315" w14:textId="2A47BF51" w:rsidR="00FD24A7" w:rsidRDefault="00FD24A7" w:rsidP="00187671">
      <w:pPr>
        <w:pStyle w:val="Tekstpodstawowy2"/>
        <w:ind w:left="0" w:firstLine="0"/>
        <w:rPr>
          <w:rFonts w:ascii="Arial Narrow" w:hAnsi="Arial Narrow" w:cs="Arial"/>
          <w:sz w:val="22"/>
          <w:szCs w:val="22"/>
        </w:rPr>
      </w:pPr>
    </w:p>
    <w:p w14:paraId="1D83533B" w14:textId="521CB8E0" w:rsidR="00FD24A7" w:rsidRDefault="00FD24A7" w:rsidP="00187671">
      <w:pPr>
        <w:pStyle w:val="Tekstpodstawowy2"/>
        <w:ind w:left="0" w:firstLine="0"/>
        <w:rPr>
          <w:rFonts w:ascii="Arial Narrow" w:hAnsi="Arial Narrow" w:cs="Arial"/>
          <w:sz w:val="22"/>
          <w:szCs w:val="22"/>
        </w:rPr>
      </w:pPr>
    </w:p>
    <w:p w14:paraId="32ED5D4A" w14:textId="5720B9A5" w:rsidR="00FD24A7" w:rsidRDefault="00FD24A7" w:rsidP="00187671">
      <w:pPr>
        <w:pStyle w:val="Tekstpodstawowy2"/>
        <w:ind w:left="0" w:firstLine="0"/>
        <w:rPr>
          <w:rFonts w:ascii="Arial Narrow" w:hAnsi="Arial Narrow" w:cs="Arial"/>
          <w:sz w:val="22"/>
          <w:szCs w:val="22"/>
        </w:rPr>
      </w:pPr>
    </w:p>
    <w:p w14:paraId="1D7EE003" w14:textId="27648A3D" w:rsidR="00FD24A7" w:rsidRDefault="00FD24A7" w:rsidP="00187671">
      <w:pPr>
        <w:pStyle w:val="Tekstpodstawowy2"/>
        <w:ind w:left="0" w:firstLine="0"/>
        <w:rPr>
          <w:rFonts w:ascii="Arial Narrow" w:hAnsi="Arial Narrow" w:cs="Arial"/>
          <w:sz w:val="22"/>
          <w:szCs w:val="22"/>
        </w:rPr>
      </w:pPr>
    </w:p>
    <w:p w14:paraId="57181402" w14:textId="51C4865D" w:rsidR="00FD24A7" w:rsidRDefault="00FD24A7" w:rsidP="00187671">
      <w:pPr>
        <w:pStyle w:val="Tekstpodstawowy2"/>
        <w:ind w:left="0" w:firstLine="0"/>
        <w:rPr>
          <w:rFonts w:ascii="Arial Narrow" w:hAnsi="Arial Narrow" w:cs="Arial"/>
          <w:sz w:val="22"/>
          <w:szCs w:val="22"/>
        </w:rPr>
      </w:pPr>
    </w:p>
    <w:p w14:paraId="7B637E5D" w14:textId="32F3BB29" w:rsidR="00FD24A7" w:rsidRDefault="00FD24A7" w:rsidP="00187671">
      <w:pPr>
        <w:pStyle w:val="Tekstpodstawowy2"/>
        <w:ind w:left="0" w:firstLine="0"/>
        <w:rPr>
          <w:rFonts w:ascii="Arial Narrow" w:hAnsi="Arial Narrow" w:cs="Arial"/>
          <w:sz w:val="22"/>
          <w:szCs w:val="22"/>
        </w:rPr>
      </w:pPr>
    </w:p>
    <w:p w14:paraId="4B5FD3A8" w14:textId="3647C3FA" w:rsidR="00FD24A7" w:rsidRDefault="00FD24A7" w:rsidP="00187671">
      <w:pPr>
        <w:pStyle w:val="Tekstpodstawowy2"/>
        <w:ind w:left="0" w:firstLine="0"/>
        <w:rPr>
          <w:rFonts w:ascii="Arial Narrow" w:hAnsi="Arial Narrow" w:cs="Arial"/>
          <w:sz w:val="22"/>
          <w:szCs w:val="22"/>
        </w:rPr>
      </w:pPr>
    </w:p>
    <w:p w14:paraId="7A360F87" w14:textId="06FEB9B7" w:rsidR="00FD24A7" w:rsidRDefault="00FD24A7" w:rsidP="00187671">
      <w:pPr>
        <w:pStyle w:val="Tekstpodstawowy2"/>
        <w:ind w:left="0" w:firstLine="0"/>
        <w:rPr>
          <w:rFonts w:ascii="Arial Narrow" w:hAnsi="Arial Narrow" w:cs="Arial"/>
          <w:sz w:val="22"/>
          <w:szCs w:val="22"/>
        </w:rPr>
      </w:pPr>
    </w:p>
    <w:p w14:paraId="752744C5" w14:textId="7E86289B" w:rsidR="00FD24A7" w:rsidRDefault="00FD24A7" w:rsidP="00187671">
      <w:pPr>
        <w:pStyle w:val="Tekstpodstawowy2"/>
        <w:ind w:left="0" w:firstLine="0"/>
        <w:rPr>
          <w:rFonts w:ascii="Arial Narrow" w:hAnsi="Arial Narrow" w:cs="Arial"/>
          <w:sz w:val="22"/>
          <w:szCs w:val="22"/>
        </w:rPr>
      </w:pPr>
    </w:p>
    <w:p w14:paraId="7BD0CA00" w14:textId="13E26068" w:rsidR="00FD24A7" w:rsidRDefault="00FD24A7" w:rsidP="00187671">
      <w:pPr>
        <w:pStyle w:val="Tekstpodstawowy2"/>
        <w:ind w:left="0" w:firstLine="0"/>
        <w:rPr>
          <w:rFonts w:ascii="Arial Narrow" w:hAnsi="Arial Narrow" w:cs="Arial"/>
          <w:sz w:val="22"/>
          <w:szCs w:val="22"/>
        </w:rPr>
      </w:pPr>
    </w:p>
    <w:p w14:paraId="6E9939BD" w14:textId="0748FE33" w:rsidR="00FD24A7" w:rsidRDefault="00FD24A7" w:rsidP="00187671">
      <w:pPr>
        <w:pStyle w:val="Tekstpodstawowy2"/>
        <w:ind w:left="0" w:firstLine="0"/>
        <w:rPr>
          <w:rFonts w:ascii="Arial Narrow" w:hAnsi="Arial Narrow" w:cs="Arial"/>
          <w:sz w:val="22"/>
          <w:szCs w:val="22"/>
        </w:rPr>
      </w:pPr>
    </w:p>
    <w:p w14:paraId="164CABCB" w14:textId="1667463E" w:rsidR="00FD24A7" w:rsidRDefault="00FD24A7" w:rsidP="00187671">
      <w:pPr>
        <w:pStyle w:val="Tekstpodstawowy2"/>
        <w:ind w:left="0" w:firstLine="0"/>
        <w:rPr>
          <w:rFonts w:ascii="Arial Narrow" w:hAnsi="Arial Narrow" w:cs="Arial"/>
          <w:sz w:val="22"/>
          <w:szCs w:val="22"/>
        </w:rPr>
      </w:pPr>
    </w:p>
    <w:p w14:paraId="12FE748B" w14:textId="46C9BEEE" w:rsidR="00FD24A7" w:rsidRDefault="00FD24A7" w:rsidP="00187671">
      <w:pPr>
        <w:pStyle w:val="Tekstpodstawowy2"/>
        <w:ind w:left="0" w:firstLine="0"/>
        <w:rPr>
          <w:rFonts w:ascii="Arial Narrow" w:hAnsi="Arial Narrow" w:cs="Arial"/>
          <w:sz w:val="22"/>
          <w:szCs w:val="22"/>
        </w:rPr>
      </w:pPr>
    </w:p>
    <w:p w14:paraId="44AE8069" w14:textId="75810EB6" w:rsidR="00FD24A7" w:rsidRDefault="00FD24A7" w:rsidP="00187671">
      <w:pPr>
        <w:pStyle w:val="Tekstpodstawowy2"/>
        <w:ind w:left="0" w:firstLine="0"/>
        <w:rPr>
          <w:rFonts w:ascii="Arial Narrow" w:hAnsi="Arial Narrow" w:cs="Arial"/>
          <w:sz w:val="22"/>
          <w:szCs w:val="22"/>
        </w:rPr>
      </w:pPr>
    </w:p>
    <w:p w14:paraId="731E62C3" w14:textId="6FBFBC69" w:rsidR="00FD24A7" w:rsidRDefault="00FD24A7" w:rsidP="00187671">
      <w:pPr>
        <w:pStyle w:val="Tekstpodstawowy2"/>
        <w:ind w:left="0" w:firstLine="0"/>
        <w:rPr>
          <w:rFonts w:ascii="Arial Narrow" w:hAnsi="Arial Narrow" w:cs="Arial"/>
          <w:sz w:val="22"/>
          <w:szCs w:val="22"/>
        </w:rPr>
      </w:pPr>
    </w:p>
    <w:p w14:paraId="29AC05CD" w14:textId="4767547A" w:rsidR="00FD24A7" w:rsidRDefault="00FD24A7" w:rsidP="00187671">
      <w:pPr>
        <w:pStyle w:val="Tekstpodstawowy2"/>
        <w:ind w:left="0" w:firstLine="0"/>
        <w:rPr>
          <w:rFonts w:ascii="Arial Narrow" w:hAnsi="Arial Narrow" w:cs="Arial"/>
          <w:sz w:val="22"/>
          <w:szCs w:val="22"/>
        </w:rPr>
      </w:pPr>
    </w:p>
    <w:p w14:paraId="6B45A1DC" w14:textId="2DC9C8C3"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764AFFF2"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FD24A7" w:rsidRPr="00FD24A7">
        <w:rPr>
          <w:rFonts w:ascii="Arial Narrow" w:hAnsi="Arial Narrow" w:cs="Arial"/>
          <w:b/>
          <w:sz w:val="22"/>
          <w:szCs w:val="22"/>
        </w:rPr>
        <w:t>Dostawa</w:t>
      </w:r>
      <w:r w:rsidR="00FD24A7" w:rsidRPr="00FD24A7">
        <w:rPr>
          <w:rFonts w:ascii="Arial Narrow" w:hAnsi="Arial Narrow"/>
          <w:b/>
          <w:sz w:val="22"/>
          <w:szCs w:val="22"/>
        </w:rPr>
        <w:t>, montaż i uruchomienie UPS-a oraz kompensatora mocy biernej</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F63FCB">
            <w:pPr>
              <w:numPr>
                <w:ilvl w:val="0"/>
                <w:numId w:val="10"/>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ustawy Pzp</w:t>
      </w:r>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F63FCB">
      <w:pPr>
        <w:pStyle w:val="Tekstpodstawowy2"/>
        <w:numPr>
          <w:ilvl w:val="0"/>
          <w:numId w:val="11"/>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ustawy Pzp</w:t>
      </w:r>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3E6C8185" w:rsidR="00452763" w:rsidRPr="00006576" w:rsidRDefault="00452763" w:rsidP="00F63FCB">
      <w:pPr>
        <w:pStyle w:val="Tekstpodstawowy2"/>
        <w:numPr>
          <w:ilvl w:val="0"/>
          <w:numId w:val="12"/>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00E35D3F">
        <w:rPr>
          <w:rFonts w:ascii="Arial Narrow" w:hAnsi="Arial Narrow" w:cs="Arial"/>
          <w:sz w:val="22"/>
          <w:szCs w:val="18"/>
        </w:rPr>
        <w:t xml:space="preserve"> </w:t>
      </w:r>
      <w:r w:rsidR="00E35D3F">
        <w:rPr>
          <w:rFonts w:ascii="Arial Narrow" w:hAnsi="Arial Narrow" w:cs="Arial"/>
          <w:sz w:val="22"/>
          <w:szCs w:val="22"/>
        </w:rPr>
        <w:t>z późn. zm.</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F63FCB">
      <w:pPr>
        <w:pStyle w:val="Tekstpodstawowy2"/>
        <w:numPr>
          <w:ilvl w:val="0"/>
          <w:numId w:val="12"/>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F63FCB">
      <w:pPr>
        <w:pStyle w:val="Tekstpodstawowy2"/>
        <w:numPr>
          <w:ilvl w:val="0"/>
          <w:numId w:val="12"/>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F63FCB">
      <w:pPr>
        <w:pStyle w:val="Tekstpodstawowy2"/>
        <w:numPr>
          <w:ilvl w:val="0"/>
          <w:numId w:val="12"/>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F63FCB">
      <w:pPr>
        <w:pStyle w:val="Tekstpodstawowy2"/>
        <w:numPr>
          <w:ilvl w:val="0"/>
          <w:numId w:val="11"/>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ustawy Pzp</w:t>
      </w:r>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31ABFE99" w:rsidR="00452763" w:rsidRPr="00006576" w:rsidRDefault="00452763" w:rsidP="00F63FCB">
      <w:pPr>
        <w:pStyle w:val="Tekstpodstawowy2"/>
        <w:numPr>
          <w:ilvl w:val="0"/>
          <w:numId w:val="13"/>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00E35D3F">
        <w:rPr>
          <w:rFonts w:ascii="Arial Narrow" w:hAnsi="Arial Narrow" w:cs="Arial"/>
          <w:sz w:val="22"/>
          <w:szCs w:val="18"/>
        </w:rPr>
        <w:t xml:space="preserve"> </w:t>
      </w:r>
      <w:r w:rsidR="00E35D3F">
        <w:rPr>
          <w:rFonts w:ascii="Arial Narrow" w:hAnsi="Arial Narrow" w:cs="Arial"/>
          <w:sz w:val="22"/>
          <w:szCs w:val="22"/>
        </w:rPr>
        <w:t>z późn. zm.</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F63FCB">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F63FCB">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F63FCB">
      <w:pPr>
        <w:pStyle w:val="Tekstpodstawowy2"/>
        <w:numPr>
          <w:ilvl w:val="0"/>
          <w:numId w:val="13"/>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ustawy Pzp</w:t>
      </w:r>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F63FCB">
      <w:pPr>
        <w:pStyle w:val="Tekstpodstawowy2"/>
        <w:numPr>
          <w:ilvl w:val="0"/>
          <w:numId w:val="11"/>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ustawy Pzp</w:t>
      </w:r>
      <w:r w:rsidRPr="00953A51">
        <w:rPr>
          <w:rFonts w:ascii="Arial Narrow" w:hAnsi="Arial Narrow" w:cs="Arial"/>
          <w:sz w:val="22"/>
          <w:szCs w:val="18"/>
        </w:rPr>
        <w:t xml:space="preserve">: </w:t>
      </w:r>
    </w:p>
    <w:p w14:paraId="286FC46B" w14:textId="77777777" w:rsidR="00452763" w:rsidRPr="00953A51" w:rsidRDefault="007C3447" w:rsidP="00F63FCB">
      <w:pPr>
        <w:numPr>
          <w:ilvl w:val="0"/>
          <w:numId w:val="14"/>
        </w:numPr>
        <w:tabs>
          <w:tab w:val="left" w:pos="851"/>
        </w:tabs>
        <w:ind w:hanging="294"/>
        <w:rPr>
          <w:rFonts w:ascii="Arial Narrow" w:hAnsi="Arial Narrow" w:cs="Arial"/>
          <w:sz w:val="22"/>
          <w:szCs w:val="18"/>
        </w:rPr>
      </w:pPr>
      <w:r>
        <w:rPr>
          <w:rFonts w:ascii="Arial Narrow" w:hAnsi="Arial Narrow" w:cs="Arial"/>
          <w:sz w:val="22"/>
          <w:szCs w:val="18"/>
        </w:rPr>
        <w:t>Z</w:t>
      </w:r>
      <w:r w:rsidR="00452763" w:rsidRPr="00953A51">
        <w:rPr>
          <w:rFonts w:ascii="Arial Narrow" w:hAnsi="Arial Narrow" w:cs="Arial"/>
          <w:sz w:val="22"/>
          <w:szCs w:val="18"/>
        </w:rPr>
        <w:t>amawiającym,</w:t>
      </w:r>
    </w:p>
    <w:p w14:paraId="62CEF4EA" w14:textId="77777777" w:rsidR="00452763" w:rsidRPr="00953A51" w:rsidRDefault="00452763" w:rsidP="00F63FCB">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F63FCB">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F63FCB">
      <w:pPr>
        <w:numPr>
          <w:ilvl w:val="0"/>
          <w:numId w:val="14"/>
        </w:numPr>
        <w:tabs>
          <w:tab w:val="left" w:pos="709"/>
        </w:tabs>
        <w:ind w:left="709" w:hanging="283"/>
        <w:rPr>
          <w:rFonts w:ascii="Arial Narrow" w:hAnsi="Arial Narrow" w:cs="Arial"/>
          <w:sz w:val="22"/>
          <w:szCs w:val="18"/>
        </w:rPr>
      </w:pPr>
      <w:r w:rsidRPr="00953A51">
        <w:rPr>
          <w:rFonts w:ascii="Arial Narrow" w:hAnsi="Arial Narrow" w:cs="Arial"/>
          <w:sz w:val="22"/>
          <w:szCs w:val="18"/>
        </w:rPr>
        <w:lastRenderedPageBreak/>
        <w:t xml:space="preserve">osobami, które złożyły oświadczenie, o którym mowa w art. 17 ust. 2a </w:t>
      </w:r>
      <w:r w:rsidR="00AE0091">
        <w:rPr>
          <w:rFonts w:ascii="Arial Narrow" w:hAnsi="Arial Narrow" w:cs="Arial"/>
          <w:sz w:val="22"/>
          <w:szCs w:val="18"/>
        </w:rPr>
        <w:t>ustawy Pzp</w:t>
      </w:r>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ustawy Pzp</w:t>
      </w:r>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ustawy Pzp</w:t>
      </w:r>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CF78094" w14:textId="2916AD3B" w:rsidR="00F45B73" w:rsidRPr="006228E5" w:rsidRDefault="00F45B73" w:rsidP="00F63FCB">
      <w:pPr>
        <w:pStyle w:val="Tekstpodstawowy2"/>
        <w:numPr>
          <w:ilvl w:val="0"/>
          <w:numId w:val="11"/>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Pzp</w:t>
      </w: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2" w:name="OLE_LINK5"/>
            <w:bookmarkStart w:id="3"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2"/>
      <w:bookmarkEnd w:id="3"/>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ustawy Pzp</w:t>
      </w:r>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ustawy Pzp</w:t>
      </w:r>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ustawy Pzp</w:t>
      </w:r>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3649E698" w:rsidR="0068035D" w:rsidRDefault="0068035D" w:rsidP="00BE4D4F">
      <w:pPr>
        <w:tabs>
          <w:tab w:val="left" w:pos="0"/>
        </w:tabs>
        <w:spacing w:after="120"/>
        <w:ind w:left="0" w:firstLine="0"/>
        <w:rPr>
          <w:rFonts w:ascii="Arial Narrow" w:hAnsi="Arial Narrow" w:cs="Arial"/>
          <w:sz w:val="6"/>
          <w:szCs w:val="22"/>
        </w:rPr>
      </w:pPr>
    </w:p>
    <w:p w14:paraId="4C201C7A" w14:textId="06F14433" w:rsidR="00FD24A7" w:rsidRDefault="00FD24A7" w:rsidP="00BE4D4F">
      <w:pPr>
        <w:tabs>
          <w:tab w:val="left" w:pos="0"/>
        </w:tabs>
        <w:spacing w:after="120"/>
        <w:ind w:left="0" w:firstLine="0"/>
        <w:rPr>
          <w:rFonts w:ascii="Arial Narrow" w:hAnsi="Arial Narrow" w:cs="Arial"/>
          <w:sz w:val="6"/>
          <w:szCs w:val="22"/>
        </w:rPr>
      </w:pPr>
    </w:p>
    <w:p w14:paraId="70D1FDC4" w14:textId="43012C9B" w:rsidR="00FD24A7" w:rsidRDefault="00FD24A7" w:rsidP="00BE4D4F">
      <w:pPr>
        <w:tabs>
          <w:tab w:val="left" w:pos="0"/>
        </w:tabs>
        <w:spacing w:after="120"/>
        <w:ind w:left="0" w:firstLine="0"/>
        <w:rPr>
          <w:rFonts w:ascii="Arial Narrow" w:hAnsi="Arial Narrow" w:cs="Arial"/>
          <w:sz w:val="6"/>
          <w:szCs w:val="22"/>
        </w:rPr>
      </w:pPr>
    </w:p>
    <w:p w14:paraId="1F191F6F" w14:textId="21D7B919" w:rsidR="00FD24A7" w:rsidRDefault="00FD24A7" w:rsidP="00BE4D4F">
      <w:pPr>
        <w:tabs>
          <w:tab w:val="left" w:pos="0"/>
        </w:tabs>
        <w:spacing w:after="120"/>
        <w:ind w:left="0" w:firstLine="0"/>
        <w:rPr>
          <w:rFonts w:ascii="Arial Narrow" w:hAnsi="Arial Narrow" w:cs="Arial"/>
          <w:sz w:val="6"/>
          <w:szCs w:val="22"/>
        </w:rPr>
      </w:pPr>
    </w:p>
    <w:p w14:paraId="6BE4AA67" w14:textId="77777777" w:rsidR="00FD24A7" w:rsidRDefault="00FD24A7"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F63FCB">
            <w:pPr>
              <w:numPr>
                <w:ilvl w:val="0"/>
                <w:numId w:val="10"/>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ustawy Pzp</w:t>
      </w:r>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F63FCB">
            <w:pPr>
              <w:pStyle w:val="Tekstpodstawowy2"/>
              <w:numPr>
                <w:ilvl w:val="0"/>
                <w:numId w:val="10"/>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ustawy Pzp</w:t>
      </w:r>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8C39D8">
          <w:headerReference w:type="even" r:id="rId8"/>
          <w:headerReference w:type="default" r:id="rId9"/>
          <w:footerReference w:type="even" r:id="rId10"/>
          <w:footerReference w:type="default" r:id="rId11"/>
          <w:pgSz w:w="11906" w:h="16838" w:code="9"/>
          <w:pgMar w:top="851" w:right="849" w:bottom="709" w:left="1134" w:header="397" w:footer="397" w:gutter="0"/>
          <w:cols w:space="708"/>
          <w:titlePg/>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ustawy Pzp</w:t>
      </w:r>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038BB02D" w14:textId="2FFFF7B9" w:rsidR="00F6666B" w:rsidRPr="00FD24A7" w:rsidRDefault="00FD24A7" w:rsidP="00FD24A7">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FD24A7">
        <w:rPr>
          <w:rFonts w:ascii="Arial Narrow" w:hAnsi="Arial Narrow" w:cs="Arial"/>
          <w:b/>
          <w:sz w:val="22"/>
          <w:szCs w:val="22"/>
        </w:rPr>
        <w:t>Dostawa</w:t>
      </w:r>
      <w:r w:rsidRPr="00FD24A7">
        <w:rPr>
          <w:rFonts w:ascii="Arial Narrow" w:hAnsi="Arial Narrow"/>
          <w:b/>
          <w:sz w:val="22"/>
          <w:szCs w:val="22"/>
        </w:rPr>
        <w:t>, montaż i uruchomienie UPS-a oraz kompensatora mocy biernej</w:t>
      </w:r>
      <w:r w:rsidR="003F2422" w:rsidRPr="003C6CBA">
        <w:rPr>
          <w:rFonts w:ascii="Arial Narrow" w:hAnsi="Arial Narrow" w:cs="Arial"/>
          <w:iCs/>
          <w:sz w:val="22"/>
          <w:szCs w:val="22"/>
        </w:rPr>
        <w:t>,</w:t>
      </w:r>
      <w:r>
        <w:rPr>
          <w:rFonts w:ascii="Arial Narrow" w:hAnsi="Arial Narrow" w:cs="Arial"/>
          <w:iCs/>
          <w:sz w:val="22"/>
          <w:szCs w:val="22"/>
        </w:rPr>
        <w:t xml:space="preserve"> </w:t>
      </w:r>
      <w:r w:rsidR="00F6666B">
        <w:rPr>
          <w:rFonts w:ascii="Arial Narrow" w:hAnsi="Arial Narrow" w:cs="Arial"/>
          <w:sz w:val="22"/>
          <w:szCs w:val="22"/>
          <w:shd w:val="clear" w:color="auto" w:fill="FFFFFF"/>
        </w:rPr>
        <w:t xml:space="preserve">zobowiązuję(my) się do oddania </w:t>
      </w:r>
      <w:r w:rsidR="00F6666B">
        <w:rPr>
          <w:rFonts w:ascii="Arial Narrow" w:hAnsi="Arial Narrow" w:cs="Arial"/>
          <w:w w:val="92"/>
          <w:sz w:val="22"/>
          <w:szCs w:val="22"/>
          <w:shd w:val="clear" w:color="auto" w:fill="FFFFFF"/>
        </w:rPr>
        <w:t xml:space="preserve">ww. </w:t>
      </w:r>
      <w:r w:rsidR="00F6666B">
        <w:rPr>
          <w:rFonts w:ascii="Arial Narrow" w:hAnsi="Arial Narrow" w:cs="Arial"/>
          <w:sz w:val="22"/>
          <w:szCs w:val="22"/>
          <w:shd w:val="clear" w:color="auto" w:fill="FFFFFF"/>
        </w:rPr>
        <w:t>Wykonawcy do dyspozycji:</w:t>
      </w:r>
    </w:p>
    <w:p w14:paraId="54B24AD3" w14:textId="1B7096C1" w:rsidR="004E6240" w:rsidRDefault="00F6666B" w:rsidP="00F63FCB">
      <w:pPr>
        <w:widowControl w:val="0"/>
        <w:numPr>
          <w:ilvl w:val="0"/>
          <w:numId w:val="20"/>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49543185" w14:textId="752FA6F9" w:rsidR="004E6240" w:rsidRPr="008D1770" w:rsidRDefault="004E6240" w:rsidP="00F63FCB">
      <w:pPr>
        <w:widowControl w:val="0"/>
        <w:numPr>
          <w:ilvl w:val="0"/>
          <w:numId w:val="20"/>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moje/nasze doświadczenie ………………………………………………………………………………………………………...</w:t>
      </w:r>
    </w:p>
    <w:p w14:paraId="12F65869" w14:textId="2906557C" w:rsidR="004E6240" w:rsidRPr="008D1770" w:rsidRDefault="004E6240" w:rsidP="004E6240">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w:t>
      </w:r>
    </w:p>
    <w:p w14:paraId="6DA8FD28" w14:textId="263BBB06" w:rsidR="008A52E9" w:rsidRDefault="00FB2978" w:rsidP="00F63FCB">
      <w:pPr>
        <w:widowControl w:val="0"/>
        <w:numPr>
          <w:ilvl w:val="0"/>
          <w:numId w:val="20"/>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43EE9A4A" w14:textId="5B8222C5" w:rsidR="00BC514D" w:rsidRPr="00C42B3E" w:rsidRDefault="00BC514D" w:rsidP="00F63FCB">
      <w:pPr>
        <w:pStyle w:val="Tekstpodstawowy31"/>
        <w:numPr>
          <w:ilvl w:val="0"/>
          <w:numId w:val="52"/>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Pr="00C42B3E">
        <w:rPr>
          <w:rFonts w:ascii="Arial Narrow" w:hAnsi="Arial Narrow"/>
          <w:b w:val="0"/>
          <w:sz w:val="22"/>
          <w:szCs w:val="22"/>
        </w:rPr>
        <w:t>kV</w:t>
      </w:r>
      <w:proofErr w:type="spellEnd"/>
      <w:r w:rsidRPr="00C42B3E">
        <w:rPr>
          <w:rFonts w:ascii="Arial Narrow" w:hAnsi="Arial Narrow"/>
          <w:b w:val="0"/>
          <w:sz w:val="22"/>
          <w:szCs w:val="22"/>
        </w:rPr>
        <w:t xml:space="preserve"> o nr ……………</w:t>
      </w:r>
      <w:r w:rsidR="005D3DC7">
        <w:rPr>
          <w:rFonts w:ascii="Arial Narrow" w:hAnsi="Arial Narrow"/>
          <w:b w:val="0"/>
          <w:sz w:val="22"/>
          <w:szCs w:val="22"/>
        </w:rPr>
        <w:t>………</w:t>
      </w:r>
      <w:r w:rsidRPr="00C42B3E">
        <w:rPr>
          <w:rFonts w:ascii="Arial Narrow" w:hAnsi="Arial Narrow"/>
          <w:b w:val="0"/>
          <w:sz w:val="22"/>
          <w:szCs w:val="22"/>
        </w:rPr>
        <w:t>………….,</w:t>
      </w:r>
    </w:p>
    <w:p w14:paraId="33A1CF8B" w14:textId="29A59942" w:rsidR="00BC514D" w:rsidRPr="00C42B3E" w:rsidRDefault="00BC514D" w:rsidP="00F63FCB">
      <w:pPr>
        <w:pStyle w:val="Tekstpodstawowy31"/>
        <w:numPr>
          <w:ilvl w:val="0"/>
          <w:numId w:val="52"/>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kwalifikacje uprawniające do wykonywania pracy na stanowisku dozoru i eksploatacji w zakresie obsługi, konserwacji, remontów i montażu urządzeń, instalacji i sieci elektroenergetycznych o napięciu znamionowym do 1 </w:t>
      </w:r>
      <w:proofErr w:type="spellStart"/>
      <w:r w:rsidRPr="00C42B3E">
        <w:rPr>
          <w:rFonts w:ascii="Arial Narrow" w:hAnsi="Arial Narrow"/>
          <w:b w:val="0"/>
          <w:sz w:val="22"/>
          <w:szCs w:val="22"/>
        </w:rPr>
        <w:t>kV</w:t>
      </w:r>
      <w:proofErr w:type="spellEnd"/>
      <w:r w:rsidRPr="00C42B3E">
        <w:rPr>
          <w:rFonts w:ascii="Arial Narrow" w:hAnsi="Arial Narrow"/>
          <w:b w:val="0"/>
          <w:sz w:val="22"/>
          <w:szCs w:val="22"/>
        </w:rPr>
        <w:t xml:space="preserve"> o nr </w:t>
      </w:r>
      <w:r w:rsidR="005D3DC7">
        <w:rPr>
          <w:rFonts w:ascii="Arial Narrow" w:hAnsi="Arial Narrow"/>
          <w:b w:val="0"/>
          <w:sz w:val="22"/>
          <w:szCs w:val="22"/>
        </w:rPr>
        <w:t>…………………</w:t>
      </w:r>
      <w:r w:rsidRPr="00C42B3E">
        <w:rPr>
          <w:rFonts w:ascii="Arial Narrow" w:hAnsi="Arial Narrow"/>
          <w:b w:val="0"/>
          <w:sz w:val="22"/>
          <w:szCs w:val="22"/>
        </w:rPr>
        <w:t>…………….,</w:t>
      </w:r>
    </w:p>
    <w:p w14:paraId="61A3C5FC" w14:textId="77777777" w:rsidR="00BC514D" w:rsidRPr="00C42B3E" w:rsidRDefault="00BC514D" w:rsidP="00F63FCB">
      <w:pPr>
        <w:pStyle w:val="Tekstpodstawowy31"/>
        <w:numPr>
          <w:ilvl w:val="0"/>
          <w:numId w:val="52"/>
        </w:numPr>
        <w:spacing w:after="120"/>
        <w:ind w:left="568" w:hanging="284"/>
        <w:rPr>
          <w:rFonts w:ascii="Arial Narrow" w:hAnsi="Arial Narrow" w:cs="Arial"/>
          <w:b w:val="0"/>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posiada posiadającą uprawnienia autoryzowanego instalatora oferowanego UPS-a wydane przez jego producenta, których zakres obejmuje montaż, uruchomienie i serwisowanie.</w:t>
      </w:r>
    </w:p>
    <w:p w14:paraId="7901F144" w14:textId="4E8233D2" w:rsidR="00BC514D" w:rsidRPr="00C42B3E" w:rsidRDefault="00BC514D" w:rsidP="00F63FCB">
      <w:pPr>
        <w:pStyle w:val="Tekstpodstawowy31"/>
        <w:numPr>
          <w:ilvl w:val="0"/>
          <w:numId w:val="51"/>
        </w:numPr>
        <w:ind w:left="567" w:hanging="283"/>
        <w:rPr>
          <w:rFonts w:ascii="Arial Narrow" w:hAnsi="Arial Narrow" w:cs="Arial"/>
          <w:i/>
          <w:sz w:val="20"/>
          <w:szCs w:val="22"/>
        </w:rPr>
      </w:pPr>
      <w:r w:rsidRPr="00C42B3E">
        <w:rPr>
          <w:rFonts w:ascii="Arial Narrow" w:hAnsi="Arial Narrow" w:cs="Arial"/>
          <w:b w:val="0"/>
          <w:sz w:val="22"/>
          <w:szCs w:val="18"/>
        </w:rPr>
        <w:t xml:space="preserve">panią/panem ……………………………………………………….., która/y </w:t>
      </w:r>
      <w:r w:rsidRPr="00C42B3E">
        <w:rPr>
          <w:rFonts w:ascii="Arial Narrow" w:hAnsi="Arial Narrow"/>
          <w:b w:val="0"/>
          <w:sz w:val="22"/>
          <w:szCs w:val="22"/>
        </w:rPr>
        <w:t xml:space="preserve">posiada posiadającą uprawnienia </w:t>
      </w:r>
      <w:r w:rsidRPr="00BC514D">
        <w:rPr>
          <w:rFonts w:ascii="Arial Narrow" w:hAnsi="Arial Narrow"/>
          <w:b w:val="0"/>
          <w:sz w:val="22"/>
          <w:szCs w:val="22"/>
        </w:rPr>
        <w:t>autoryzowanego instalatora oferowanego kompensatora mocy biernej wydane przez jego producenta, których zakres obejmuje montaż, uruchomienie i serwisowanie.</w:t>
      </w:r>
      <w:r>
        <w:rPr>
          <w:rFonts w:ascii="Arial Narrow" w:hAnsi="Arial Narrow"/>
          <w:b w:val="0"/>
          <w:sz w:val="22"/>
          <w:szCs w:val="22"/>
        </w:rPr>
        <w:t xml:space="preserve"> </w:t>
      </w:r>
    </w:p>
    <w:p w14:paraId="61BA662E" w14:textId="48530257" w:rsidR="00F45B73" w:rsidRPr="00BC514D" w:rsidRDefault="00F45B73" w:rsidP="00BC514D">
      <w:pPr>
        <w:pStyle w:val="Tekstpodstawowy31"/>
        <w:ind w:left="851" w:right="-2"/>
        <w:rPr>
          <w:rFonts w:ascii="Arial Narrow" w:hAnsi="Arial Narrow" w:cs="Arial"/>
          <w:i/>
          <w:sz w:val="20"/>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4B322849"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223F43AD" w14:textId="77777777" w:rsidR="00CF545C" w:rsidRPr="00953A51" w:rsidRDefault="00CF545C" w:rsidP="00187671">
      <w:pPr>
        <w:pStyle w:val="Tekstpodstawowy2"/>
        <w:spacing w:after="120"/>
        <w:ind w:left="0" w:firstLine="0"/>
        <w:rPr>
          <w:rFonts w:ascii="Arial Narrow" w:hAnsi="Arial Narrow" w:cs="Arial"/>
          <w:sz w:val="22"/>
          <w:szCs w:val="22"/>
        </w:rPr>
      </w:pPr>
    </w:p>
    <w:p w14:paraId="7013FAFE" w14:textId="77777777"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B4074A">
          <w:headerReference w:type="first" r:id="rId12"/>
          <w:footerReference w:type="first" r:id="rId13"/>
          <w:pgSz w:w="11906" w:h="16838" w:code="9"/>
          <w:pgMar w:top="851" w:right="851" w:bottom="851" w:left="1134" w:header="397" w:footer="397" w:gutter="0"/>
          <w:cols w:space="708"/>
          <w:docGrid w:linePitch="272"/>
        </w:sectPr>
      </w:pPr>
    </w:p>
    <w:p w14:paraId="4990D67D" w14:textId="77777777"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D00EA6" w:rsidRPr="00953A51">
        <w:rPr>
          <w:rFonts w:ascii="Arial Narrow" w:hAnsi="Arial Narrow" w:cs="Arial"/>
          <w:sz w:val="22"/>
          <w:szCs w:val="22"/>
        </w:rPr>
        <w:t>5</w:t>
      </w:r>
      <w:r w:rsidRPr="00953A51">
        <w:rPr>
          <w:rFonts w:ascii="Arial Narrow" w:hAnsi="Arial Narrow" w:cs="Arial"/>
          <w:sz w:val="22"/>
          <w:szCs w:val="22"/>
        </w:rPr>
        <w:t xml:space="preserve"> do SIWZ</w:t>
      </w:r>
    </w:p>
    <w:tbl>
      <w:tblPr>
        <w:tblW w:w="9923" w:type="dxa"/>
        <w:shd w:val="clear" w:color="auto" w:fill="D9D9D9"/>
        <w:tblLook w:val="04A0" w:firstRow="1" w:lastRow="0" w:firstColumn="1" w:lastColumn="0" w:noHBand="0" w:noVBand="1"/>
      </w:tblPr>
      <w:tblGrid>
        <w:gridCol w:w="9923"/>
      </w:tblGrid>
      <w:tr w:rsidR="00A31058" w:rsidRPr="00953A51" w14:paraId="7ED12206" w14:textId="77777777" w:rsidTr="00D832BB">
        <w:trPr>
          <w:trHeight w:val="454"/>
        </w:trPr>
        <w:tc>
          <w:tcPr>
            <w:tcW w:w="9923" w:type="dxa"/>
            <w:shd w:val="clear" w:color="auto" w:fill="D9D9D9"/>
            <w:vAlign w:val="center"/>
          </w:tcPr>
          <w:p w14:paraId="548148C2" w14:textId="298BD618" w:rsidR="00A31058" w:rsidRPr="00953A51" w:rsidRDefault="00A31058" w:rsidP="006442BD">
            <w:pPr>
              <w:tabs>
                <w:tab w:val="left" w:pos="4109"/>
              </w:tabs>
              <w:jc w:val="center"/>
              <w:rPr>
                <w:rFonts w:ascii="Arial Narrow" w:hAnsi="Arial Narrow" w:cs="Arial"/>
                <w:b/>
                <w:sz w:val="22"/>
                <w:szCs w:val="22"/>
              </w:rPr>
            </w:pPr>
            <w:r w:rsidRPr="00953A51">
              <w:rPr>
                <w:rFonts w:ascii="Arial Narrow" w:hAnsi="Arial Narrow" w:cs="Arial"/>
                <w:b/>
                <w:sz w:val="22"/>
                <w:szCs w:val="22"/>
              </w:rPr>
              <w:t>Projekt umowy</w:t>
            </w:r>
            <w:r w:rsidR="003A6E17">
              <w:rPr>
                <w:rFonts w:ascii="Arial Narrow" w:hAnsi="Arial Narrow" w:cs="Arial"/>
                <w:b/>
                <w:sz w:val="22"/>
                <w:szCs w:val="22"/>
              </w:rPr>
              <w:t xml:space="preserve"> </w:t>
            </w:r>
            <w:r w:rsidR="00006576">
              <w:rPr>
                <w:rFonts w:ascii="Arial Narrow" w:hAnsi="Arial Narrow" w:cs="Arial"/>
                <w:b/>
                <w:sz w:val="22"/>
                <w:szCs w:val="22"/>
              </w:rPr>
              <w:t>nr ZZP</w:t>
            </w:r>
            <w:r w:rsidR="00BE4D4F">
              <w:rPr>
                <w:rFonts w:ascii="Arial Narrow" w:hAnsi="Arial Narrow" w:cs="Arial"/>
                <w:b/>
                <w:sz w:val="22"/>
                <w:szCs w:val="22"/>
              </w:rPr>
              <w:t>.</w:t>
            </w:r>
            <w:r>
              <w:rPr>
                <w:rFonts w:ascii="Arial Narrow" w:hAnsi="Arial Narrow" w:cs="Arial"/>
                <w:b/>
                <w:sz w:val="22"/>
                <w:szCs w:val="22"/>
              </w:rPr>
              <w:t>2380</w:t>
            </w:r>
            <w:r w:rsidR="00BE4D4F">
              <w:rPr>
                <w:rFonts w:ascii="Arial Narrow" w:hAnsi="Arial Narrow" w:cs="Arial"/>
                <w:b/>
                <w:sz w:val="22"/>
                <w:szCs w:val="22"/>
              </w:rPr>
              <w:t>.</w:t>
            </w:r>
            <w:r w:rsidR="006228E5">
              <w:rPr>
                <w:rFonts w:ascii="Arial Narrow" w:hAnsi="Arial Narrow" w:cs="Arial"/>
                <w:b/>
                <w:sz w:val="22"/>
                <w:szCs w:val="22"/>
              </w:rPr>
              <w:t>8</w:t>
            </w:r>
            <w:r w:rsidR="005D3DC7">
              <w:rPr>
                <w:rFonts w:ascii="Arial Narrow" w:hAnsi="Arial Narrow" w:cs="Arial"/>
                <w:b/>
                <w:sz w:val="22"/>
                <w:szCs w:val="22"/>
              </w:rPr>
              <w:t>6</w:t>
            </w:r>
            <w:r w:rsidR="00BE4D4F">
              <w:rPr>
                <w:rFonts w:ascii="Arial Narrow" w:hAnsi="Arial Narrow" w:cs="Arial"/>
                <w:b/>
                <w:sz w:val="22"/>
                <w:szCs w:val="22"/>
              </w:rPr>
              <w:t>.</w:t>
            </w:r>
            <w:r>
              <w:rPr>
                <w:rFonts w:ascii="Arial Narrow" w:hAnsi="Arial Narrow" w:cs="Arial"/>
                <w:b/>
                <w:sz w:val="22"/>
                <w:szCs w:val="22"/>
              </w:rPr>
              <w:t>20</w:t>
            </w:r>
            <w:r w:rsidR="00BE4D4F">
              <w:rPr>
                <w:rFonts w:ascii="Arial Narrow" w:hAnsi="Arial Narrow" w:cs="Arial"/>
                <w:b/>
                <w:sz w:val="22"/>
                <w:szCs w:val="22"/>
              </w:rPr>
              <w:t>20</w:t>
            </w:r>
            <w:r w:rsidR="005D3DC7">
              <w:rPr>
                <w:rFonts w:ascii="Arial Narrow" w:hAnsi="Arial Narrow" w:cs="Arial"/>
                <w:b/>
                <w:sz w:val="22"/>
                <w:szCs w:val="22"/>
              </w:rPr>
              <w:t xml:space="preserve"> dla każdej części</w:t>
            </w:r>
          </w:p>
        </w:tc>
      </w:tr>
    </w:tbl>
    <w:p w14:paraId="3813416F" w14:textId="77777777" w:rsidR="00A31058" w:rsidRDefault="00A31058" w:rsidP="00187671">
      <w:pPr>
        <w:tabs>
          <w:tab w:val="left" w:pos="4109"/>
        </w:tabs>
        <w:ind w:left="0" w:firstLine="0"/>
        <w:rPr>
          <w:rFonts w:ascii="Arial Narrow" w:hAnsi="Arial Narrow" w:cs="Arial"/>
          <w:sz w:val="22"/>
          <w:szCs w:val="22"/>
        </w:rPr>
      </w:pPr>
    </w:p>
    <w:p w14:paraId="12751104" w14:textId="77777777" w:rsidR="005D3DC7" w:rsidRPr="00497A9B" w:rsidRDefault="005D3DC7" w:rsidP="005D3DC7">
      <w:pPr>
        <w:tabs>
          <w:tab w:val="left" w:pos="4109"/>
        </w:tabs>
        <w:ind w:left="0" w:firstLine="0"/>
        <w:rPr>
          <w:rFonts w:ascii="Arial Narrow" w:eastAsia="Calibri" w:hAnsi="Arial Narrow"/>
          <w:sz w:val="22"/>
          <w:szCs w:val="22"/>
        </w:rPr>
      </w:pPr>
      <w:r w:rsidRPr="00497A9B">
        <w:rPr>
          <w:rFonts w:ascii="Arial Narrow" w:eastAsia="Calibri" w:hAnsi="Arial Narrow"/>
          <w:sz w:val="22"/>
          <w:szCs w:val="22"/>
        </w:rPr>
        <w:t>Zawarta w Poznaniu, w dniu ……………..20</w:t>
      </w:r>
      <w:r>
        <w:rPr>
          <w:rFonts w:ascii="Arial Narrow" w:eastAsia="Calibri" w:hAnsi="Arial Narrow"/>
          <w:sz w:val="22"/>
          <w:szCs w:val="22"/>
        </w:rPr>
        <w:t>20</w:t>
      </w:r>
      <w:r w:rsidRPr="00497A9B">
        <w:rPr>
          <w:rFonts w:ascii="Arial Narrow" w:eastAsia="Calibri" w:hAnsi="Arial Narrow"/>
          <w:sz w:val="22"/>
          <w:szCs w:val="22"/>
        </w:rPr>
        <w:t xml:space="preserve"> r. pomiędzy:</w:t>
      </w:r>
    </w:p>
    <w:p w14:paraId="301A89AA" w14:textId="77777777" w:rsidR="005D3DC7" w:rsidRPr="00497A9B" w:rsidRDefault="005D3DC7" w:rsidP="005D3DC7">
      <w:pPr>
        <w:tabs>
          <w:tab w:val="left" w:pos="0"/>
        </w:tabs>
        <w:autoSpaceDE w:val="0"/>
        <w:ind w:left="0" w:firstLine="0"/>
        <w:rPr>
          <w:rFonts w:ascii="Arial Narrow" w:eastAsia="Calibri" w:hAnsi="Arial Narrow"/>
          <w:sz w:val="22"/>
          <w:szCs w:val="22"/>
        </w:rPr>
      </w:pPr>
      <w:r w:rsidRPr="00497A9B">
        <w:rPr>
          <w:rFonts w:ascii="Arial Narrow" w:eastAsia="Calibri" w:hAnsi="Arial Narrow"/>
          <w:sz w:val="22"/>
          <w:szCs w:val="22"/>
        </w:rPr>
        <w:t xml:space="preserve">Skarbem Państwa - Komendantem Wojewódzkim Policji w Poznaniu </w:t>
      </w:r>
      <w:r>
        <w:rPr>
          <w:rFonts w:ascii="Arial Narrow" w:eastAsia="Calibri" w:hAnsi="Arial Narrow"/>
          <w:sz w:val="22"/>
          <w:szCs w:val="22"/>
        </w:rPr>
        <w:t>……………………………..</w:t>
      </w:r>
      <w:r w:rsidRPr="00497A9B">
        <w:rPr>
          <w:rFonts w:ascii="Arial Narrow" w:eastAsia="Calibri" w:hAnsi="Arial Narrow"/>
          <w:sz w:val="22"/>
          <w:szCs w:val="22"/>
        </w:rPr>
        <w:t xml:space="preserve">, mającym siedzibę </w:t>
      </w:r>
      <w:r w:rsidRPr="00497A9B">
        <w:rPr>
          <w:rFonts w:ascii="Arial Narrow" w:eastAsia="Calibri" w:hAnsi="Arial Narrow"/>
          <w:sz w:val="22"/>
          <w:szCs w:val="22"/>
        </w:rPr>
        <w:br/>
        <w:t>w Komendzie Wojewódzkiej Policji w Poznaniu, ul. Kochanowskiego 2a, 60-844 Poznań, NIP 777-00-01-878, REGON 630703410, zwanym dalej „Zamawiającym”, reprezentowanym przez:</w:t>
      </w:r>
    </w:p>
    <w:p w14:paraId="052015FA" w14:textId="77777777" w:rsidR="005D3DC7" w:rsidRPr="00497A9B" w:rsidRDefault="005D3DC7" w:rsidP="005D3DC7">
      <w:pPr>
        <w:tabs>
          <w:tab w:val="left" w:pos="0"/>
        </w:tabs>
        <w:autoSpaceDE w:val="0"/>
        <w:ind w:left="0" w:firstLine="0"/>
        <w:rPr>
          <w:rFonts w:ascii="Arial Narrow" w:eastAsia="Calibri" w:hAnsi="Arial Narrow"/>
          <w:sz w:val="22"/>
          <w:szCs w:val="22"/>
        </w:rPr>
      </w:pPr>
      <w:r w:rsidRPr="00497A9B">
        <w:rPr>
          <w:rFonts w:ascii="Arial Narrow" w:eastAsia="Calibri" w:hAnsi="Arial Narrow"/>
          <w:sz w:val="22"/>
          <w:szCs w:val="22"/>
        </w:rPr>
        <w:t>………………………………………………………………………………………………………………………………………..</w:t>
      </w:r>
    </w:p>
    <w:p w14:paraId="3AF7DBC8" w14:textId="77777777" w:rsidR="005D3DC7" w:rsidRPr="00497A9B" w:rsidRDefault="005D3DC7" w:rsidP="005D3DC7">
      <w:pPr>
        <w:tabs>
          <w:tab w:val="left" w:pos="4109"/>
        </w:tabs>
        <w:autoSpaceDE w:val="0"/>
        <w:ind w:left="0" w:firstLine="0"/>
        <w:rPr>
          <w:rFonts w:ascii="Arial Narrow" w:eastAsia="Book Antiqua" w:hAnsi="Arial Narrow"/>
          <w:sz w:val="22"/>
          <w:szCs w:val="22"/>
        </w:rPr>
      </w:pPr>
      <w:r w:rsidRPr="00497A9B">
        <w:rPr>
          <w:rFonts w:ascii="Arial Narrow" w:eastAsia="Book Antiqua" w:hAnsi="Arial Narrow"/>
          <w:sz w:val="22"/>
          <w:szCs w:val="22"/>
        </w:rPr>
        <w:t>a:</w:t>
      </w:r>
    </w:p>
    <w:p w14:paraId="51B757D4" w14:textId="77777777" w:rsidR="005D3DC7" w:rsidRDefault="005D3DC7" w:rsidP="005D3DC7">
      <w:pPr>
        <w:ind w:left="0" w:firstLine="0"/>
        <w:rPr>
          <w:rFonts w:ascii="Arial Narrow" w:eastAsia="Book Antiqua" w:hAnsi="Arial Narrow" w:cs="Arial"/>
          <w:sz w:val="22"/>
          <w:szCs w:val="22"/>
        </w:rPr>
      </w:pPr>
      <w:r>
        <w:rPr>
          <w:rFonts w:ascii="Arial Narrow" w:eastAsia="Book Antiqua" w:hAnsi="Arial Narrow" w:cs="Arial"/>
          <w:sz w:val="22"/>
          <w:szCs w:val="22"/>
        </w:rPr>
        <w:t>…………………………… przedsiębiorcą wpisanym do Centralnej Ewidencji i Informacji o Działalności Gospodarczej pod nazwą ………………………….. zwanym w dalszej części umowy „Wykonawcą” z siedzibą w …….……………, posiadającą/</w:t>
      </w:r>
      <w:proofErr w:type="spellStart"/>
      <w:r>
        <w:rPr>
          <w:rFonts w:ascii="Arial Narrow" w:eastAsia="Book Antiqua" w:hAnsi="Arial Narrow" w:cs="Arial"/>
          <w:sz w:val="22"/>
          <w:szCs w:val="22"/>
        </w:rPr>
        <w:t>ym</w:t>
      </w:r>
      <w:proofErr w:type="spellEnd"/>
      <w:r>
        <w:rPr>
          <w:rFonts w:ascii="Arial Narrow" w:eastAsia="Book Antiqua" w:hAnsi="Arial Narrow" w:cs="Arial"/>
          <w:sz w:val="22"/>
          <w:szCs w:val="22"/>
        </w:rPr>
        <w:t xml:space="preserve"> numery: NIP ………………., REGON ……………/</w:t>
      </w:r>
    </w:p>
    <w:p w14:paraId="01B1477F" w14:textId="77777777" w:rsidR="005D3DC7" w:rsidRDefault="005D3DC7" w:rsidP="005D3DC7">
      <w:pPr>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 Sp. ……. zwaną w dalszej części umowy „Wykonawcą”, z siedzibą w …………………………………, wpisaną do rejestru przedsiębiorców prowadzonego przez …………………………….., pod numerem KRS </w:t>
      </w:r>
      <w:r>
        <w:rPr>
          <w:rFonts w:ascii="Arial Narrow" w:eastAsia="Book Antiqua" w:hAnsi="Arial Narrow" w:cs="Arial"/>
          <w:bCs/>
          <w:sz w:val="22"/>
          <w:szCs w:val="22"/>
        </w:rPr>
        <w:t xml:space="preserve">…………………… </w:t>
      </w:r>
      <w:r>
        <w:rPr>
          <w:rFonts w:ascii="Arial Narrow" w:hAnsi="Arial Narrow" w:cs="Arial"/>
          <w:sz w:val="22"/>
          <w:szCs w:val="22"/>
        </w:rPr>
        <w:t xml:space="preserve">posiadającą numery: </w:t>
      </w:r>
      <w:r>
        <w:rPr>
          <w:rFonts w:ascii="Arial Narrow" w:eastAsia="Book Antiqua" w:hAnsi="Arial Narrow" w:cs="Arial"/>
          <w:sz w:val="22"/>
          <w:szCs w:val="22"/>
        </w:rPr>
        <w:t>NIP ……………, REGON ……………, kapitale zakładowym …………… zł, kapitale wpłaconym …………………. zł, reprezentowanym przez: ……………………………</w:t>
      </w:r>
    </w:p>
    <w:p w14:paraId="091080B2" w14:textId="77777777" w:rsidR="005D3DC7" w:rsidRPr="00497A9B" w:rsidRDefault="005D3DC7" w:rsidP="005D3DC7">
      <w:pPr>
        <w:ind w:left="0" w:firstLine="0"/>
        <w:rPr>
          <w:rFonts w:ascii="Arial Narrow" w:eastAsia="Book Antiqua" w:hAnsi="Arial Narrow"/>
          <w:sz w:val="22"/>
          <w:szCs w:val="22"/>
        </w:rPr>
      </w:pPr>
    </w:p>
    <w:p w14:paraId="5925F0ED" w14:textId="77777777" w:rsidR="005D3DC7" w:rsidRPr="00497A9B" w:rsidRDefault="005D3DC7" w:rsidP="005D3DC7">
      <w:pPr>
        <w:ind w:left="0" w:firstLine="0"/>
        <w:rPr>
          <w:rFonts w:ascii="Arial Narrow" w:eastAsia="Book Antiqua" w:hAnsi="Arial Narrow"/>
          <w:sz w:val="22"/>
          <w:szCs w:val="22"/>
        </w:rPr>
      </w:pPr>
    </w:p>
    <w:p w14:paraId="1F9890C7" w14:textId="77777777" w:rsidR="005D3DC7" w:rsidRPr="00497A9B" w:rsidRDefault="005D3DC7" w:rsidP="005D3DC7">
      <w:pPr>
        <w:ind w:left="0" w:firstLine="0"/>
        <w:rPr>
          <w:rFonts w:ascii="Arial Narrow" w:eastAsia="Calibri" w:hAnsi="Arial Narrow" w:cs="Tahoma"/>
          <w:sz w:val="22"/>
          <w:szCs w:val="22"/>
        </w:rPr>
      </w:pPr>
      <w:r>
        <w:rPr>
          <w:rFonts w:ascii="Arial Narrow" w:eastAsia="Calibri" w:hAnsi="Arial Narrow" w:cs="Tahoma"/>
          <w:sz w:val="22"/>
          <w:szCs w:val="22"/>
        </w:rPr>
        <w:t>w</w:t>
      </w:r>
      <w:r w:rsidRPr="00497A9B">
        <w:rPr>
          <w:rFonts w:ascii="Arial Narrow" w:eastAsia="Calibri" w:hAnsi="Arial Narrow" w:cs="Tahoma"/>
          <w:sz w:val="22"/>
          <w:szCs w:val="22"/>
        </w:rPr>
        <w:t xml:space="preserve"> wyniku przeprowadzenia postępowania o udzielenie zamówienia publicznego w trybie przetargu nieograniczonego </w:t>
      </w:r>
      <w:r w:rsidRPr="00497A9B">
        <w:rPr>
          <w:rFonts w:ascii="Arial Narrow" w:hAnsi="Arial Narrow" w:cs="Tahoma"/>
          <w:sz w:val="22"/>
          <w:szCs w:val="22"/>
        </w:rPr>
        <w:br/>
      </w:r>
      <w:r>
        <w:rPr>
          <w:rFonts w:ascii="Arial Narrow" w:eastAsia="Calibri" w:hAnsi="Arial Narrow" w:cs="Tahoma"/>
          <w:sz w:val="22"/>
          <w:szCs w:val="22"/>
        </w:rPr>
        <w:t>prowadzonego pn.: „</w:t>
      </w:r>
      <w:r>
        <w:rPr>
          <w:rFonts w:ascii="Arial Narrow" w:eastAsia="Book Antiqua" w:hAnsi="Arial Narrow" w:cs="Arial"/>
          <w:iCs/>
          <w:sz w:val="22"/>
          <w:szCs w:val="22"/>
        </w:rPr>
        <w:t>Dostawa, montaż i uruchomienie UPS-a na potrzeby stanowiska kierowania</w:t>
      </w:r>
      <w:r w:rsidRPr="00CD63EC">
        <w:rPr>
          <w:rFonts w:ascii="Arial Narrow" w:eastAsia="Book Antiqua" w:hAnsi="Arial Narrow" w:cs="Arial"/>
          <w:iCs/>
          <w:sz w:val="22"/>
          <w:szCs w:val="22"/>
        </w:rPr>
        <w:t xml:space="preserve"> Komendy </w:t>
      </w:r>
      <w:r>
        <w:rPr>
          <w:rFonts w:ascii="Arial Narrow" w:eastAsia="Book Antiqua" w:hAnsi="Arial Narrow" w:cs="Arial"/>
          <w:iCs/>
          <w:sz w:val="22"/>
          <w:szCs w:val="22"/>
        </w:rPr>
        <w:t>Miejskiej</w:t>
      </w:r>
      <w:r w:rsidRPr="00CD63EC">
        <w:rPr>
          <w:rFonts w:ascii="Arial Narrow" w:eastAsia="Book Antiqua" w:hAnsi="Arial Narrow" w:cs="Arial"/>
          <w:iCs/>
          <w:sz w:val="22"/>
          <w:szCs w:val="22"/>
        </w:rPr>
        <w:t xml:space="preserve"> Policji w Poznaniu</w:t>
      </w:r>
      <w:r>
        <w:rPr>
          <w:rFonts w:ascii="Arial Narrow" w:eastAsia="Book Antiqua" w:hAnsi="Arial Narrow" w:cs="Arial"/>
          <w:iCs/>
          <w:sz w:val="22"/>
          <w:szCs w:val="22"/>
        </w:rPr>
        <w:t>”</w:t>
      </w:r>
      <w:r w:rsidRPr="00497A9B">
        <w:rPr>
          <w:rFonts w:ascii="Arial Narrow" w:eastAsia="Calibri" w:hAnsi="Arial Narrow" w:cs="Tahoma"/>
          <w:sz w:val="22"/>
          <w:szCs w:val="22"/>
        </w:rPr>
        <w:t xml:space="preserve"> o sygn. ZZP</w:t>
      </w:r>
      <w:r>
        <w:rPr>
          <w:rFonts w:ascii="Arial Narrow" w:eastAsia="Calibri" w:hAnsi="Arial Narrow" w:cs="Tahoma"/>
          <w:sz w:val="22"/>
          <w:szCs w:val="22"/>
        </w:rPr>
        <w:t>.</w:t>
      </w:r>
      <w:r w:rsidRPr="00497A9B">
        <w:rPr>
          <w:rFonts w:ascii="Arial Narrow" w:eastAsia="Calibri" w:hAnsi="Arial Narrow" w:cs="Tahoma"/>
          <w:sz w:val="22"/>
          <w:szCs w:val="22"/>
        </w:rPr>
        <w:t>2380</w:t>
      </w:r>
      <w:r w:rsidRPr="00497A9B">
        <w:rPr>
          <w:rFonts w:ascii="Arial Narrow" w:hAnsi="Arial Narrow" w:cs="Tahoma"/>
          <w:sz w:val="22"/>
          <w:szCs w:val="22"/>
        </w:rPr>
        <w:t>……</w:t>
      </w:r>
      <w:r w:rsidRPr="00497A9B">
        <w:rPr>
          <w:rFonts w:ascii="Arial Narrow" w:eastAsia="Calibri" w:hAnsi="Arial Narrow" w:cs="Tahoma"/>
          <w:sz w:val="22"/>
          <w:szCs w:val="22"/>
        </w:rPr>
        <w:t>20</w:t>
      </w:r>
      <w:r>
        <w:rPr>
          <w:rFonts w:ascii="Arial Narrow" w:eastAsia="Calibri" w:hAnsi="Arial Narrow" w:cs="Tahoma"/>
          <w:sz w:val="22"/>
          <w:szCs w:val="22"/>
        </w:rPr>
        <w:t>20</w:t>
      </w:r>
      <w:r w:rsidRPr="00497A9B">
        <w:rPr>
          <w:rFonts w:ascii="Arial Narrow" w:eastAsia="Calibri" w:hAnsi="Arial Narrow" w:cs="Tahoma"/>
          <w:sz w:val="22"/>
          <w:szCs w:val="22"/>
        </w:rPr>
        <w:t xml:space="preserve">. </w:t>
      </w:r>
    </w:p>
    <w:p w14:paraId="3AF6E0EF" w14:textId="77777777" w:rsidR="005D3DC7" w:rsidRPr="00497A9B" w:rsidRDefault="005D3DC7" w:rsidP="005D3DC7">
      <w:pPr>
        <w:jc w:val="center"/>
        <w:rPr>
          <w:rFonts w:ascii="Arial Narrow" w:hAnsi="Arial Narrow"/>
          <w:b/>
          <w:color w:val="000000"/>
          <w:sz w:val="22"/>
          <w:szCs w:val="22"/>
        </w:rPr>
      </w:pPr>
    </w:p>
    <w:p w14:paraId="2C2004F8"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 1</w:t>
      </w:r>
    </w:p>
    <w:p w14:paraId="636B7742"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PRZEDMIOT UMOWY</w:t>
      </w:r>
    </w:p>
    <w:p w14:paraId="2CCAFEA9" w14:textId="6663D566" w:rsidR="005D3DC7" w:rsidRPr="00497A9B" w:rsidRDefault="005D3DC7" w:rsidP="00F63FCB">
      <w:pPr>
        <w:widowControl w:val="0"/>
        <w:numPr>
          <w:ilvl w:val="0"/>
          <w:numId w:val="53"/>
        </w:numPr>
        <w:tabs>
          <w:tab w:val="clear" w:pos="432"/>
          <w:tab w:val="decimal" w:pos="-3686"/>
          <w:tab w:val="left" w:pos="426"/>
        </w:tabs>
        <w:ind w:left="426" w:hanging="426"/>
        <w:rPr>
          <w:rFonts w:ascii="Arial Narrow" w:hAnsi="Arial Narrow"/>
          <w:color w:val="000000"/>
          <w:sz w:val="22"/>
          <w:szCs w:val="22"/>
        </w:rPr>
      </w:pPr>
      <w:r w:rsidRPr="00497A9B">
        <w:rPr>
          <w:rFonts w:ascii="Arial Narrow" w:hAnsi="Arial Narrow"/>
          <w:color w:val="000000"/>
          <w:sz w:val="22"/>
          <w:szCs w:val="22"/>
        </w:rPr>
        <w:t xml:space="preserve">Przedmiotem zamówienia jest </w:t>
      </w:r>
      <w:r w:rsidRPr="00497A9B">
        <w:rPr>
          <w:rFonts w:ascii="Arial Narrow" w:hAnsi="Arial Narrow"/>
          <w:color w:val="000000"/>
          <w:w w:val="110"/>
          <w:sz w:val="22"/>
          <w:szCs w:val="22"/>
        </w:rPr>
        <w:t>dostawa</w:t>
      </w:r>
      <w:r>
        <w:rPr>
          <w:rFonts w:ascii="Arial Narrow" w:hAnsi="Arial Narrow"/>
          <w:color w:val="000000"/>
          <w:w w:val="110"/>
          <w:sz w:val="22"/>
          <w:szCs w:val="22"/>
        </w:rPr>
        <w:t xml:space="preserve">, </w:t>
      </w:r>
      <w:r w:rsidRPr="00497A9B">
        <w:rPr>
          <w:rFonts w:ascii="Arial Narrow" w:hAnsi="Arial Narrow"/>
          <w:color w:val="000000"/>
          <w:w w:val="110"/>
          <w:sz w:val="22"/>
          <w:szCs w:val="22"/>
        </w:rPr>
        <w:t>montaż</w:t>
      </w:r>
      <w:r>
        <w:rPr>
          <w:rFonts w:ascii="Arial Narrow" w:eastAsia="Book Antiqua" w:hAnsi="Arial Narrow" w:cs="Arial"/>
          <w:iCs/>
          <w:sz w:val="22"/>
          <w:szCs w:val="22"/>
        </w:rPr>
        <w:t xml:space="preserve"> i uruchomienie UPS-a</w:t>
      </w:r>
      <w:r w:rsidR="00EF7EB6">
        <w:rPr>
          <w:rFonts w:ascii="Arial Narrow" w:eastAsia="Book Antiqua" w:hAnsi="Arial Narrow" w:cs="Arial"/>
          <w:iCs/>
          <w:sz w:val="22"/>
          <w:szCs w:val="22"/>
        </w:rPr>
        <w:t>,</w:t>
      </w:r>
      <w:r>
        <w:rPr>
          <w:rFonts w:ascii="Arial Narrow" w:eastAsia="Book Antiqua" w:hAnsi="Arial Narrow" w:cs="Arial"/>
          <w:iCs/>
          <w:sz w:val="22"/>
          <w:szCs w:val="22"/>
        </w:rPr>
        <w:t xml:space="preserve"> </w:t>
      </w:r>
      <w:r w:rsidR="00EF7EB6" w:rsidRPr="00AA78F2">
        <w:rPr>
          <w:rFonts w:ascii="Arial Narrow" w:hAnsi="Arial Narrow"/>
          <w:color w:val="000000"/>
          <w:w w:val="110"/>
          <w:sz w:val="22"/>
          <w:szCs w:val="22"/>
        </w:rPr>
        <w:t>którego producentem jest</w:t>
      </w:r>
      <w:r w:rsidR="00EF7EB6">
        <w:rPr>
          <w:rFonts w:ascii="Arial Narrow" w:hAnsi="Arial Narrow"/>
          <w:color w:val="000000"/>
          <w:w w:val="110"/>
          <w:sz w:val="22"/>
          <w:szCs w:val="22"/>
        </w:rPr>
        <w:t xml:space="preserve"> </w:t>
      </w:r>
      <w:r>
        <w:rPr>
          <w:rFonts w:ascii="Arial Narrow" w:hAnsi="Arial Narrow"/>
          <w:color w:val="000000"/>
          <w:w w:val="110"/>
          <w:sz w:val="22"/>
          <w:szCs w:val="22"/>
        </w:rPr>
        <w:t xml:space="preserve">…………….. model ………… </w:t>
      </w:r>
      <w:r>
        <w:rPr>
          <w:rFonts w:ascii="Arial Narrow" w:eastAsia="Book Antiqua" w:hAnsi="Arial Narrow" w:cs="Arial"/>
          <w:iCs/>
          <w:sz w:val="22"/>
          <w:szCs w:val="22"/>
        </w:rPr>
        <w:t>do</w:t>
      </w:r>
      <w:r w:rsidRPr="00CD63EC">
        <w:rPr>
          <w:rFonts w:ascii="Arial Narrow" w:eastAsia="Book Antiqua" w:hAnsi="Arial Narrow" w:cs="Arial"/>
          <w:iCs/>
          <w:sz w:val="22"/>
          <w:szCs w:val="22"/>
        </w:rPr>
        <w:t xml:space="preserve"> Komendy </w:t>
      </w:r>
      <w:r>
        <w:rPr>
          <w:rFonts w:ascii="Arial Narrow" w:eastAsia="Book Antiqua" w:hAnsi="Arial Narrow" w:cs="Arial"/>
          <w:iCs/>
          <w:sz w:val="22"/>
          <w:szCs w:val="22"/>
        </w:rPr>
        <w:t>Miejskiej</w:t>
      </w:r>
      <w:r w:rsidRPr="00CD63EC">
        <w:rPr>
          <w:rFonts w:ascii="Arial Narrow" w:eastAsia="Book Antiqua" w:hAnsi="Arial Narrow" w:cs="Arial"/>
          <w:iCs/>
          <w:sz w:val="22"/>
          <w:szCs w:val="22"/>
        </w:rPr>
        <w:t xml:space="preserve"> Policji w Poznaniu</w:t>
      </w:r>
      <w:r>
        <w:rPr>
          <w:rFonts w:ascii="Arial Narrow" w:eastAsia="Book Antiqua" w:hAnsi="Arial Narrow" w:cs="Arial"/>
          <w:iCs/>
          <w:sz w:val="22"/>
          <w:szCs w:val="22"/>
        </w:rPr>
        <w:t xml:space="preserve"> położnej przy ul. Szylinga 2</w:t>
      </w:r>
      <w:r>
        <w:rPr>
          <w:rFonts w:ascii="Arial Narrow" w:hAnsi="Arial Narrow"/>
          <w:color w:val="000000"/>
          <w:sz w:val="22"/>
          <w:szCs w:val="22"/>
        </w:rPr>
        <w:t xml:space="preserve"> </w:t>
      </w:r>
      <w:r w:rsidRPr="00497A9B">
        <w:rPr>
          <w:rFonts w:ascii="Arial Narrow" w:hAnsi="Arial Narrow"/>
          <w:color w:val="000000"/>
          <w:sz w:val="22"/>
          <w:szCs w:val="22"/>
        </w:rPr>
        <w:t xml:space="preserve">o parametrach technicznych i użytkowych wynikających z </w:t>
      </w:r>
      <w:r>
        <w:rPr>
          <w:rFonts w:ascii="Arial Narrow" w:hAnsi="Arial Narrow"/>
          <w:color w:val="000000"/>
          <w:sz w:val="22"/>
          <w:szCs w:val="22"/>
        </w:rPr>
        <w:t>Opisu przedmiotu zamówienia stanowiącego Załącznik nr 1 do Umowy oraz oferty Wykonawcy</w:t>
      </w:r>
      <w:r w:rsidRPr="00497A9B">
        <w:rPr>
          <w:rFonts w:ascii="Arial Narrow" w:hAnsi="Arial Narrow"/>
          <w:color w:val="000000"/>
          <w:sz w:val="22"/>
          <w:szCs w:val="22"/>
        </w:rPr>
        <w:t>.</w:t>
      </w:r>
      <w:r w:rsidR="00AA78F2">
        <w:rPr>
          <w:rFonts w:ascii="Arial Narrow" w:hAnsi="Arial Narrow"/>
          <w:color w:val="000000"/>
          <w:sz w:val="22"/>
          <w:szCs w:val="22"/>
        </w:rPr>
        <w:t xml:space="preserve">/ </w:t>
      </w:r>
      <w:r w:rsidR="00AA78F2" w:rsidRPr="00497A9B">
        <w:rPr>
          <w:rFonts w:ascii="Arial Narrow" w:hAnsi="Arial Narrow"/>
          <w:color w:val="000000"/>
          <w:sz w:val="22"/>
          <w:szCs w:val="22"/>
        </w:rPr>
        <w:t xml:space="preserve">Przedmiotem zamówienia jest </w:t>
      </w:r>
      <w:r w:rsidR="00AA78F2" w:rsidRPr="00497A9B">
        <w:rPr>
          <w:rFonts w:ascii="Arial Narrow" w:hAnsi="Arial Narrow"/>
          <w:color w:val="000000"/>
          <w:w w:val="110"/>
          <w:sz w:val="22"/>
          <w:szCs w:val="22"/>
        </w:rPr>
        <w:t>dostawa</w:t>
      </w:r>
      <w:r w:rsidR="00AA78F2">
        <w:rPr>
          <w:rFonts w:ascii="Arial Narrow" w:hAnsi="Arial Narrow"/>
          <w:color w:val="000000"/>
          <w:w w:val="110"/>
          <w:sz w:val="22"/>
          <w:szCs w:val="22"/>
        </w:rPr>
        <w:t xml:space="preserve">, </w:t>
      </w:r>
      <w:r w:rsidR="00AA78F2" w:rsidRPr="00497A9B">
        <w:rPr>
          <w:rFonts w:ascii="Arial Narrow" w:hAnsi="Arial Narrow"/>
          <w:color w:val="000000"/>
          <w:w w:val="110"/>
          <w:sz w:val="22"/>
          <w:szCs w:val="22"/>
        </w:rPr>
        <w:t>montaż</w:t>
      </w:r>
      <w:r w:rsidR="00AA78F2">
        <w:rPr>
          <w:rFonts w:ascii="Arial Narrow" w:eastAsia="Book Antiqua" w:hAnsi="Arial Narrow" w:cs="Arial"/>
          <w:iCs/>
          <w:sz w:val="22"/>
          <w:szCs w:val="22"/>
        </w:rPr>
        <w:t xml:space="preserve"> i uruchomienie </w:t>
      </w:r>
      <w:r w:rsidR="00AA78F2">
        <w:rPr>
          <w:rFonts w:ascii="Arial Narrow" w:eastAsia="Book Antiqua" w:hAnsi="Arial Narrow" w:cs="Arial"/>
          <w:iCs/>
          <w:sz w:val="22"/>
          <w:szCs w:val="22"/>
        </w:rPr>
        <w:t>kompensatora mocy biernej</w:t>
      </w:r>
      <w:r w:rsidR="00EF7EB6">
        <w:rPr>
          <w:rFonts w:ascii="Arial Narrow" w:eastAsia="Book Antiqua" w:hAnsi="Arial Narrow" w:cs="Arial"/>
          <w:iCs/>
          <w:sz w:val="22"/>
          <w:szCs w:val="22"/>
        </w:rPr>
        <w:t>,</w:t>
      </w:r>
      <w:r w:rsidR="00AA78F2">
        <w:rPr>
          <w:rFonts w:ascii="Arial Narrow" w:eastAsia="Book Antiqua" w:hAnsi="Arial Narrow" w:cs="Arial"/>
          <w:iCs/>
          <w:sz w:val="22"/>
          <w:szCs w:val="22"/>
        </w:rPr>
        <w:t xml:space="preserve"> </w:t>
      </w:r>
      <w:r w:rsidR="00AA78F2" w:rsidRPr="00AA78F2">
        <w:rPr>
          <w:rFonts w:ascii="Arial Narrow" w:hAnsi="Arial Narrow"/>
          <w:color w:val="000000"/>
          <w:w w:val="110"/>
          <w:sz w:val="22"/>
          <w:szCs w:val="22"/>
        </w:rPr>
        <w:t xml:space="preserve">którego producentem jest </w:t>
      </w:r>
      <w:r w:rsidR="00AA78F2" w:rsidRPr="00AA78F2">
        <w:rPr>
          <w:rFonts w:ascii="Arial Narrow" w:hAnsi="Arial Narrow"/>
          <w:color w:val="000000"/>
          <w:w w:val="110"/>
          <w:sz w:val="22"/>
          <w:szCs w:val="22"/>
        </w:rPr>
        <w:t xml:space="preserve"> …………….. </w:t>
      </w:r>
      <w:r w:rsidR="00AA78F2">
        <w:rPr>
          <w:rFonts w:ascii="Arial Narrow" w:hAnsi="Arial Narrow"/>
          <w:color w:val="000000"/>
          <w:w w:val="110"/>
          <w:sz w:val="22"/>
          <w:szCs w:val="22"/>
        </w:rPr>
        <w:t xml:space="preserve">model …………… </w:t>
      </w:r>
      <w:r w:rsidR="00AA78F2">
        <w:rPr>
          <w:rFonts w:ascii="Arial Narrow" w:eastAsia="Book Antiqua" w:hAnsi="Arial Narrow" w:cs="Arial"/>
          <w:iCs/>
          <w:sz w:val="22"/>
          <w:szCs w:val="22"/>
        </w:rPr>
        <w:t>do</w:t>
      </w:r>
      <w:r w:rsidR="00AA78F2" w:rsidRPr="00CD63EC">
        <w:rPr>
          <w:rFonts w:ascii="Arial Narrow" w:eastAsia="Book Antiqua" w:hAnsi="Arial Narrow" w:cs="Arial"/>
          <w:iCs/>
          <w:sz w:val="22"/>
          <w:szCs w:val="22"/>
        </w:rPr>
        <w:t xml:space="preserve"> Komendy </w:t>
      </w:r>
      <w:r w:rsidR="00AA78F2">
        <w:rPr>
          <w:rFonts w:ascii="Arial Narrow" w:eastAsia="Book Antiqua" w:hAnsi="Arial Narrow" w:cs="Arial"/>
          <w:iCs/>
          <w:sz w:val="22"/>
          <w:szCs w:val="22"/>
        </w:rPr>
        <w:t>Miejskiej</w:t>
      </w:r>
      <w:r w:rsidR="00AA78F2" w:rsidRPr="00CD63EC">
        <w:rPr>
          <w:rFonts w:ascii="Arial Narrow" w:eastAsia="Book Antiqua" w:hAnsi="Arial Narrow" w:cs="Arial"/>
          <w:iCs/>
          <w:sz w:val="22"/>
          <w:szCs w:val="22"/>
        </w:rPr>
        <w:t xml:space="preserve"> Policji w Poznaniu</w:t>
      </w:r>
      <w:r w:rsidR="00AA78F2">
        <w:rPr>
          <w:rFonts w:ascii="Arial Narrow" w:eastAsia="Book Antiqua" w:hAnsi="Arial Narrow" w:cs="Arial"/>
          <w:iCs/>
          <w:sz w:val="22"/>
          <w:szCs w:val="22"/>
        </w:rPr>
        <w:t xml:space="preserve"> położnej przy ul. Szylinga 2</w:t>
      </w:r>
      <w:r w:rsidR="00AA78F2">
        <w:rPr>
          <w:rFonts w:ascii="Arial Narrow" w:hAnsi="Arial Narrow"/>
          <w:color w:val="000000"/>
          <w:sz w:val="22"/>
          <w:szCs w:val="22"/>
        </w:rPr>
        <w:t xml:space="preserve"> </w:t>
      </w:r>
      <w:r w:rsidR="00AA78F2" w:rsidRPr="00497A9B">
        <w:rPr>
          <w:rFonts w:ascii="Arial Narrow" w:hAnsi="Arial Narrow"/>
          <w:color w:val="000000"/>
          <w:sz w:val="22"/>
          <w:szCs w:val="22"/>
        </w:rPr>
        <w:t xml:space="preserve">o parametrach technicznych i użytkowych wynikających z </w:t>
      </w:r>
      <w:r w:rsidR="00AA78F2">
        <w:rPr>
          <w:rFonts w:ascii="Arial Narrow" w:hAnsi="Arial Narrow"/>
          <w:color w:val="000000"/>
          <w:sz w:val="22"/>
          <w:szCs w:val="22"/>
        </w:rPr>
        <w:t>Opisu przedmiotu zamówienia stanowiącego Załącznik nr 1 do Umowy oraz oferty Wykonawcy</w:t>
      </w:r>
    </w:p>
    <w:p w14:paraId="02987184" w14:textId="77777777" w:rsidR="005D3DC7" w:rsidRPr="00497A9B" w:rsidRDefault="005D3DC7" w:rsidP="00F63FCB">
      <w:pPr>
        <w:widowControl w:val="0"/>
        <w:numPr>
          <w:ilvl w:val="0"/>
          <w:numId w:val="54"/>
        </w:numPr>
        <w:tabs>
          <w:tab w:val="clear" w:pos="432"/>
          <w:tab w:val="decimal" w:pos="-3686"/>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Wykonawca oświadcza, że przedmiot umowy stanowi jego wyłączną własność i nie jest obciążony prawami osób trzecich.</w:t>
      </w:r>
    </w:p>
    <w:p w14:paraId="2D477972" w14:textId="77777777" w:rsidR="005D3DC7" w:rsidRPr="00497A9B" w:rsidRDefault="005D3DC7" w:rsidP="00F63FCB">
      <w:pPr>
        <w:widowControl w:val="0"/>
        <w:numPr>
          <w:ilvl w:val="0"/>
          <w:numId w:val="54"/>
        </w:numPr>
        <w:tabs>
          <w:tab w:val="clear" w:pos="432"/>
          <w:tab w:val="decimal" w:pos="-3686"/>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Wykonawca zobowiązuje się dostarczyć przedmiot zamówienia fabrycznie nowy, produkcji 20</w:t>
      </w:r>
      <w:r>
        <w:rPr>
          <w:rFonts w:ascii="Arial Narrow" w:hAnsi="Arial Narrow"/>
          <w:color w:val="000000"/>
          <w:sz w:val="22"/>
          <w:szCs w:val="22"/>
        </w:rPr>
        <w:t>20</w:t>
      </w:r>
      <w:r w:rsidRPr="00497A9B">
        <w:rPr>
          <w:rFonts w:ascii="Arial Narrow" w:hAnsi="Arial Narrow"/>
          <w:color w:val="000000"/>
          <w:sz w:val="22"/>
          <w:szCs w:val="22"/>
        </w:rPr>
        <w:t xml:space="preserve"> roku, kompletny i wolny od wad technicznych.</w:t>
      </w:r>
    </w:p>
    <w:p w14:paraId="2A0ACF81" w14:textId="77777777" w:rsidR="005D3DC7" w:rsidRPr="00497A9B" w:rsidRDefault="005D3DC7" w:rsidP="005D3DC7">
      <w:pPr>
        <w:tabs>
          <w:tab w:val="decimal" w:pos="-3686"/>
        </w:tabs>
        <w:ind w:left="993" w:right="72"/>
        <w:rPr>
          <w:rFonts w:ascii="Arial Narrow" w:hAnsi="Arial Narrow"/>
          <w:color w:val="000000"/>
          <w:sz w:val="22"/>
          <w:szCs w:val="22"/>
        </w:rPr>
      </w:pPr>
    </w:p>
    <w:p w14:paraId="7BC73E1C"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 2</w:t>
      </w:r>
    </w:p>
    <w:p w14:paraId="25A6A57F"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noProof/>
          <w:color w:val="00000A"/>
          <w:sz w:val="22"/>
          <w:szCs w:val="22"/>
        </w:rPr>
        <mc:AlternateContent>
          <mc:Choice Requires="wps">
            <w:drawing>
              <wp:anchor distT="0" distB="0" distL="114300" distR="114300" simplePos="0" relativeHeight="251657216" behindDoc="0" locked="0" layoutInCell="1" allowOverlap="1" wp14:anchorId="04366A0E" wp14:editId="368F5EF9">
                <wp:simplePos x="0" y="0"/>
                <wp:positionH relativeFrom="column">
                  <wp:posOffset>635</wp:posOffset>
                </wp:positionH>
                <wp:positionV relativeFrom="paragraph">
                  <wp:posOffset>9702165</wp:posOffset>
                </wp:positionV>
                <wp:extent cx="6678930" cy="82550"/>
                <wp:effectExtent l="0" t="0" r="0" b="0"/>
                <wp:wrapSquare wrapText="bothSides"/>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6F89073" w14:textId="77777777" w:rsidR="00CA5F12" w:rsidRDefault="00CA5F12" w:rsidP="005D3DC7">
                            <w:pPr>
                              <w:pStyle w:val="Zawartoramki"/>
                              <w:spacing w:line="235" w:lineRule="auto"/>
                              <w:ind w:right="396"/>
                              <w:jc w:val="right"/>
                            </w:pPr>
                            <w:r>
                              <w:rPr>
                                <w:rFonts w:ascii="Verdana" w:hAnsi="Verdana"/>
                                <w:color w:val="000000"/>
                                <w:sz w:val="11"/>
                                <w:lang w:val="pl-PL"/>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6A0E" id="Rectangle 66" o:spid="_x0000_s1026" style="position:absolute;left:0;text-align:left;margin-left:.05pt;margin-top:763.95pt;width:525.9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" filled="f" stroked="f" strokecolor="#3465a4">
                <v:stroke joinstyle="round"/>
                <v:textbox>
                  <w:txbxContent>
                    <w:p w14:paraId="36F89073" w14:textId="77777777" w:rsidR="00CA5F12" w:rsidRDefault="00CA5F12" w:rsidP="005D3DC7">
                      <w:pPr>
                        <w:pStyle w:val="Zawartoramki"/>
                        <w:spacing w:line="235" w:lineRule="auto"/>
                        <w:ind w:right="396"/>
                        <w:jc w:val="right"/>
                      </w:pPr>
                      <w:r>
                        <w:rPr>
                          <w:rFonts w:ascii="Verdana" w:hAnsi="Verdana"/>
                          <w:color w:val="000000"/>
                          <w:sz w:val="11"/>
                          <w:lang w:val="pl-PL"/>
                        </w:rPr>
                        <w:t>2/4</w:t>
                      </w:r>
                    </w:p>
                  </w:txbxContent>
                </v:textbox>
                <w10:wrap type="square"/>
              </v:rect>
            </w:pict>
          </mc:Fallback>
        </mc:AlternateContent>
      </w:r>
      <w:r w:rsidRPr="00497A9B">
        <w:rPr>
          <w:rFonts w:ascii="Arial Narrow" w:hAnsi="Arial Narrow"/>
          <w:b/>
          <w:color w:val="000000"/>
          <w:sz w:val="22"/>
          <w:szCs w:val="22"/>
        </w:rPr>
        <w:t>TERMIN WYKONANIA UMOWY</w:t>
      </w:r>
    </w:p>
    <w:p w14:paraId="0527AD37" w14:textId="77777777" w:rsidR="005D3DC7" w:rsidRPr="00497A9B" w:rsidRDefault="005D3DC7" w:rsidP="00F63FCB">
      <w:pPr>
        <w:widowControl w:val="0"/>
        <w:numPr>
          <w:ilvl w:val="0"/>
          <w:numId w:val="55"/>
        </w:numPr>
        <w:tabs>
          <w:tab w:val="clear" w:pos="432"/>
          <w:tab w:val="decimal" w:pos="-3686"/>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 xml:space="preserve">Strony ustalają, że dostarczenie przedmiotu umowy określonego w § 1 ust 1 nastąpi nie później niż do </w:t>
      </w:r>
      <w:r w:rsidRPr="00B9528A">
        <w:rPr>
          <w:rFonts w:ascii="Arial Narrow" w:hAnsi="Arial Narrow"/>
          <w:color w:val="000000"/>
          <w:sz w:val="22"/>
          <w:szCs w:val="22"/>
        </w:rPr>
        <w:t>dnia 30.04.2021 r.</w:t>
      </w:r>
    </w:p>
    <w:p w14:paraId="5E2CD3AC" w14:textId="77777777" w:rsidR="005D3DC7" w:rsidRPr="00497A9B" w:rsidRDefault="005D3DC7" w:rsidP="00F63FCB">
      <w:pPr>
        <w:widowControl w:val="0"/>
        <w:numPr>
          <w:ilvl w:val="0"/>
          <w:numId w:val="55"/>
        </w:numPr>
        <w:tabs>
          <w:tab w:val="clear" w:pos="432"/>
          <w:tab w:val="decimal" w:pos="-3686"/>
          <w:tab w:val="left" w:pos="426"/>
        </w:tabs>
        <w:ind w:left="426" w:right="72" w:hanging="426"/>
        <w:rPr>
          <w:rFonts w:ascii="Arial Narrow" w:hAnsi="Arial Narrow"/>
          <w:sz w:val="22"/>
          <w:szCs w:val="22"/>
        </w:rPr>
      </w:pPr>
      <w:r w:rsidRPr="00497A9B">
        <w:rPr>
          <w:rFonts w:ascii="Arial Narrow" w:hAnsi="Arial Narrow"/>
          <w:color w:val="000000"/>
          <w:sz w:val="22"/>
          <w:szCs w:val="22"/>
        </w:rPr>
        <w:t xml:space="preserve">O terminie dostawy Wykonawca powiadomi Zamawiającego pocztą elektroniczną na adres </w:t>
      </w:r>
      <w:r w:rsidRPr="00497A9B">
        <w:rPr>
          <w:rFonts w:ascii="Arial Narrow" w:hAnsi="Arial Narrow"/>
          <w:sz w:val="22"/>
          <w:szCs w:val="22"/>
        </w:rPr>
        <w:t>…………………………………</w:t>
      </w:r>
      <w:r w:rsidRPr="00497A9B">
        <w:rPr>
          <w:rFonts w:ascii="Arial Narrow" w:hAnsi="Arial Narrow"/>
          <w:color w:val="000000"/>
          <w:sz w:val="22"/>
          <w:szCs w:val="22"/>
        </w:rPr>
        <w:t xml:space="preserve"> co najmniej na 2 dni robocze przed ustalonym terminem dostawy.</w:t>
      </w:r>
    </w:p>
    <w:p w14:paraId="78C14C44" w14:textId="77777777" w:rsidR="005D3DC7" w:rsidRPr="00497A9B" w:rsidRDefault="005D3DC7" w:rsidP="00F63FCB">
      <w:pPr>
        <w:widowControl w:val="0"/>
        <w:numPr>
          <w:ilvl w:val="0"/>
          <w:numId w:val="55"/>
        </w:numPr>
        <w:tabs>
          <w:tab w:val="clear" w:pos="432"/>
          <w:tab w:val="decimal" w:pos="-3686"/>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Odbiór przedmiotu umowy nastąpi w siedzibie Zamawiającego i z</w:t>
      </w:r>
      <w:r>
        <w:rPr>
          <w:rFonts w:ascii="Arial Narrow" w:hAnsi="Arial Narrow"/>
          <w:color w:val="000000"/>
          <w:sz w:val="22"/>
          <w:szCs w:val="22"/>
        </w:rPr>
        <w:t>ostanie potwierdzony pisemnym p</w:t>
      </w:r>
      <w:r w:rsidRPr="00497A9B">
        <w:rPr>
          <w:rFonts w:ascii="Arial Narrow" w:hAnsi="Arial Narrow"/>
          <w:color w:val="000000"/>
          <w:sz w:val="22"/>
          <w:szCs w:val="22"/>
        </w:rPr>
        <w:t>ro</w:t>
      </w:r>
      <w:r>
        <w:rPr>
          <w:rFonts w:ascii="Arial Narrow" w:hAnsi="Arial Narrow"/>
          <w:color w:val="000000"/>
          <w:sz w:val="22"/>
          <w:szCs w:val="22"/>
        </w:rPr>
        <w:t>tokołem odbioru</w:t>
      </w:r>
      <w:r w:rsidRPr="00497A9B">
        <w:rPr>
          <w:rFonts w:ascii="Arial Narrow" w:hAnsi="Arial Narrow"/>
          <w:color w:val="000000"/>
          <w:sz w:val="22"/>
          <w:szCs w:val="22"/>
        </w:rPr>
        <w:t>, podpisa</w:t>
      </w:r>
      <w:r>
        <w:rPr>
          <w:rFonts w:ascii="Arial Narrow" w:hAnsi="Arial Narrow"/>
          <w:color w:val="000000"/>
          <w:sz w:val="22"/>
          <w:szCs w:val="22"/>
        </w:rPr>
        <w:t>nym przez przedstawicieli stron.</w:t>
      </w:r>
    </w:p>
    <w:p w14:paraId="2A97C44A" w14:textId="77777777" w:rsidR="005D3DC7" w:rsidRDefault="005D3DC7" w:rsidP="00F63FCB">
      <w:pPr>
        <w:widowControl w:val="0"/>
        <w:numPr>
          <w:ilvl w:val="0"/>
          <w:numId w:val="55"/>
        </w:numPr>
        <w:tabs>
          <w:tab w:val="clear" w:pos="432"/>
          <w:tab w:val="decimal" w:pos="-3686"/>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 xml:space="preserve">Do kontaktów z Wykonawcą upoważnieni są następujący pracownicy Zamawiającego z Wydziału Inwestycji </w:t>
      </w:r>
      <w:r w:rsidRPr="00497A9B">
        <w:rPr>
          <w:rFonts w:ascii="Arial Narrow" w:hAnsi="Arial Narrow"/>
          <w:color w:val="000000"/>
          <w:sz w:val="22"/>
          <w:szCs w:val="22"/>
        </w:rPr>
        <w:br/>
        <w:t xml:space="preserve">i Remontów KWP w Poznaniu </w:t>
      </w:r>
      <w:r>
        <w:rPr>
          <w:rFonts w:ascii="Arial Narrow" w:hAnsi="Arial Narrow"/>
          <w:color w:val="000000"/>
          <w:sz w:val="22"/>
          <w:szCs w:val="22"/>
        </w:rPr>
        <w:t>………….</w:t>
      </w:r>
      <w:r w:rsidRPr="00497A9B">
        <w:rPr>
          <w:rFonts w:ascii="Arial Narrow" w:hAnsi="Arial Narrow"/>
          <w:color w:val="000000"/>
          <w:sz w:val="22"/>
          <w:szCs w:val="22"/>
        </w:rPr>
        <w:t xml:space="preserve"> tel. …………………………………., e-mail </w:t>
      </w:r>
      <w:r w:rsidRPr="00497A9B">
        <w:rPr>
          <w:rFonts w:ascii="Arial Narrow" w:hAnsi="Arial Narrow"/>
          <w:sz w:val="22"/>
          <w:szCs w:val="22"/>
        </w:rPr>
        <w:t>………………………………………</w:t>
      </w:r>
    </w:p>
    <w:p w14:paraId="1B5220D4" w14:textId="77777777" w:rsidR="005D3DC7" w:rsidRPr="0092475E" w:rsidRDefault="005D3DC7" w:rsidP="00F63FCB">
      <w:pPr>
        <w:widowControl w:val="0"/>
        <w:numPr>
          <w:ilvl w:val="0"/>
          <w:numId w:val="55"/>
        </w:numPr>
        <w:tabs>
          <w:tab w:val="clear" w:pos="432"/>
          <w:tab w:val="decimal" w:pos="-3686"/>
          <w:tab w:val="left" w:pos="426"/>
        </w:tabs>
        <w:ind w:left="426" w:right="72" w:hanging="426"/>
        <w:rPr>
          <w:rFonts w:ascii="Arial Narrow" w:hAnsi="Arial Narrow"/>
          <w:color w:val="000000"/>
          <w:sz w:val="22"/>
          <w:szCs w:val="22"/>
        </w:rPr>
      </w:pPr>
      <w:r w:rsidRPr="0092475E">
        <w:rPr>
          <w:rFonts w:ascii="Arial Narrow" w:hAnsi="Arial Narrow"/>
          <w:color w:val="000000"/>
          <w:sz w:val="22"/>
          <w:szCs w:val="22"/>
        </w:rPr>
        <w:t xml:space="preserve">Do kontaktów z Zamawiającym upoważnieni są następujący pracownicy Wykonawcy: </w:t>
      </w:r>
    </w:p>
    <w:p w14:paraId="38C2259B" w14:textId="77777777" w:rsidR="005D3DC7" w:rsidRPr="00497A9B" w:rsidRDefault="005D3DC7" w:rsidP="005D3DC7">
      <w:pPr>
        <w:widowControl w:val="0"/>
        <w:tabs>
          <w:tab w:val="decimal" w:pos="-3686"/>
          <w:tab w:val="left" w:pos="426"/>
        </w:tabs>
        <w:ind w:left="426" w:right="72" w:firstLine="0"/>
        <w:rPr>
          <w:rFonts w:ascii="Arial Narrow" w:hAnsi="Arial Narrow"/>
          <w:sz w:val="22"/>
          <w:szCs w:val="22"/>
        </w:rPr>
      </w:pPr>
      <w:r>
        <w:rPr>
          <w:rFonts w:ascii="Arial Narrow" w:hAnsi="Arial Narrow"/>
          <w:sz w:val="22"/>
          <w:szCs w:val="22"/>
        </w:rPr>
        <w:t>…………………………………………………………………………………………….</w:t>
      </w:r>
    </w:p>
    <w:p w14:paraId="0B2974D1" w14:textId="77777777" w:rsidR="005D3DC7" w:rsidRPr="00497A9B" w:rsidRDefault="005D3DC7" w:rsidP="00F63FCB">
      <w:pPr>
        <w:widowControl w:val="0"/>
        <w:numPr>
          <w:ilvl w:val="0"/>
          <w:numId w:val="56"/>
        </w:numPr>
        <w:tabs>
          <w:tab w:val="clear" w:pos="214"/>
          <w:tab w:val="decimal" w:pos="-3686"/>
          <w:tab w:val="left" w:pos="426"/>
        </w:tabs>
        <w:ind w:left="426" w:right="72" w:hanging="426"/>
        <w:rPr>
          <w:rFonts w:ascii="Arial Narrow" w:hAnsi="Arial Narrow"/>
          <w:color w:val="000000"/>
          <w:sz w:val="22"/>
          <w:szCs w:val="22"/>
        </w:rPr>
      </w:pPr>
      <w:r>
        <w:rPr>
          <w:rFonts w:ascii="Arial Narrow" w:hAnsi="Arial Narrow"/>
          <w:color w:val="000000"/>
          <w:sz w:val="22"/>
          <w:szCs w:val="22"/>
        </w:rPr>
        <w:t xml:space="preserve">Zmiana osób o których mowa </w:t>
      </w:r>
      <w:r w:rsidRPr="00497A9B">
        <w:rPr>
          <w:rFonts w:ascii="Arial Narrow" w:hAnsi="Arial Narrow"/>
          <w:color w:val="000000"/>
          <w:sz w:val="22"/>
          <w:szCs w:val="22"/>
        </w:rPr>
        <w:t xml:space="preserve">w ust. </w:t>
      </w:r>
      <w:r>
        <w:rPr>
          <w:rFonts w:ascii="Arial Narrow" w:hAnsi="Arial Narrow"/>
          <w:color w:val="000000"/>
          <w:sz w:val="22"/>
          <w:szCs w:val="22"/>
        </w:rPr>
        <w:t>4 i 5</w:t>
      </w:r>
      <w:r w:rsidRPr="00497A9B">
        <w:rPr>
          <w:rFonts w:ascii="Arial Narrow" w:hAnsi="Arial Narrow"/>
          <w:color w:val="000000"/>
          <w:sz w:val="22"/>
          <w:szCs w:val="22"/>
        </w:rPr>
        <w:t xml:space="preserve"> </w:t>
      </w:r>
      <w:r>
        <w:rPr>
          <w:rFonts w:ascii="Arial Narrow" w:hAnsi="Arial Narrow"/>
          <w:color w:val="000000"/>
          <w:sz w:val="22"/>
          <w:szCs w:val="22"/>
        </w:rPr>
        <w:t>nie stanowi zmiany umowy.</w:t>
      </w:r>
    </w:p>
    <w:p w14:paraId="507330AB" w14:textId="77777777" w:rsidR="005D3DC7" w:rsidRPr="00497A9B" w:rsidRDefault="005D3DC7" w:rsidP="005D3DC7">
      <w:pPr>
        <w:jc w:val="center"/>
        <w:rPr>
          <w:rFonts w:ascii="Arial Narrow" w:hAnsi="Arial Narrow"/>
          <w:b/>
          <w:color w:val="000000"/>
          <w:sz w:val="22"/>
          <w:szCs w:val="22"/>
        </w:rPr>
      </w:pPr>
    </w:p>
    <w:p w14:paraId="6E1EF98B"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 3</w:t>
      </w:r>
    </w:p>
    <w:p w14:paraId="35583924"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WYNAGRODZENIE</w:t>
      </w:r>
    </w:p>
    <w:p w14:paraId="1494E66F" w14:textId="77777777" w:rsidR="005D3DC7" w:rsidRPr="00497A9B"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 xml:space="preserve">Wartość umowy wynosi …………………… zł brutto (słownie: ………………………………………… </w:t>
      </w:r>
      <w:r w:rsidRPr="00497A9B">
        <w:rPr>
          <w:rFonts w:ascii="Arial Narrow" w:hAnsi="Arial Narrow"/>
          <w:color w:val="000000"/>
          <w:sz w:val="22"/>
          <w:szCs w:val="22"/>
          <w:vertAlign w:val="superscript"/>
        </w:rPr>
        <w:t>00</w:t>
      </w:r>
      <w:r w:rsidRPr="00497A9B">
        <w:rPr>
          <w:rFonts w:ascii="Arial Narrow" w:hAnsi="Arial Narrow"/>
          <w:color w:val="000000"/>
          <w:sz w:val="22"/>
          <w:szCs w:val="22"/>
        </w:rPr>
        <w:t>/</w:t>
      </w:r>
      <w:r w:rsidRPr="00497A9B">
        <w:rPr>
          <w:rFonts w:ascii="Arial Narrow" w:hAnsi="Arial Narrow"/>
          <w:color w:val="000000"/>
          <w:sz w:val="22"/>
          <w:szCs w:val="22"/>
          <w:vertAlign w:val="subscript"/>
        </w:rPr>
        <w:t>100</w:t>
      </w:r>
      <w:r w:rsidRPr="00497A9B">
        <w:rPr>
          <w:rFonts w:ascii="Arial Narrow" w:hAnsi="Arial Narrow"/>
          <w:color w:val="000000"/>
          <w:sz w:val="22"/>
          <w:szCs w:val="22"/>
        </w:rPr>
        <w:t>) w tym należny podatek VAT.</w:t>
      </w:r>
    </w:p>
    <w:p w14:paraId="2F58E753" w14:textId="77777777" w:rsidR="005D3DC7" w:rsidRPr="00497A9B"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Wartość umowy określona w ust. 1 zawiera wszystkie płatności należne Wykonawcy z tytułu należytego wykonania przedmiotu umowy (m.in. koszty dostawy, ubezpieczenia, gwarancji</w:t>
      </w:r>
      <w:r>
        <w:rPr>
          <w:rFonts w:ascii="Arial Narrow" w:hAnsi="Arial Narrow"/>
          <w:color w:val="000000"/>
          <w:sz w:val="22"/>
          <w:szCs w:val="22"/>
        </w:rPr>
        <w:t>, montażu, uruchomienie, wykonania schematów podłączeń, szkolenia, utylizacja odpadów, przeglądów serwisowych w okresie gwarancji</w:t>
      </w:r>
      <w:r w:rsidRPr="00497A9B">
        <w:rPr>
          <w:rFonts w:ascii="Arial Narrow" w:hAnsi="Arial Narrow"/>
          <w:color w:val="000000"/>
          <w:sz w:val="22"/>
          <w:szCs w:val="22"/>
        </w:rPr>
        <w:t>)</w:t>
      </w:r>
    </w:p>
    <w:p w14:paraId="00AF1B12" w14:textId="77777777" w:rsidR="005D3DC7" w:rsidRPr="00497A9B"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 xml:space="preserve">Zamawiający zapłaci Wykonawcy wynagrodzenie należne z tytułu zrealizowania przedmiotu umowy o którym mowa w </w:t>
      </w:r>
      <w:r w:rsidRPr="00497A9B">
        <w:rPr>
          <w:rFonts w:ascii="Arial Narrow" w:hAnsi="Arial Narrow"/>
          <w:color w:val="000000"/>
          <w:sz w:val="22"/>
          <w:szCs w:val="22"/>
        </w:rPr>
        <w:lastRenderedPageBreak/>
        <w:t>§ 1 ust. 1 umowy, w kwocie wskazanej w ust. 1, na podstawie prawidłowo sporządzonej faktury VAT.</w:t>
      </w:r>
    </w:p>
    <w:p w14:paraId="58AE32B1" w14:textId="77777777" w:rsidR="005D3DC7" w:rsidRPr="00497A9B"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Zapłata wynagrodzenia nastąpi przelewem, na rachunek bankowy Wykonawcy, w terminie do 30 dni, licząc od dnia doręczenia Zamawiającemu prawidłowo sporządzonej faktury VAT.</w:t>
      </w:r>
    </w:p>
    <w:p w14:paraId="2DDB9023" w14:textId="77777777" w:rsidR="005D3DC7"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 xml:space="preserve">Za prawidłowe wykonanie umowy uważany będzie dzień </w:t>
      </w:r>
      <w:r>
        <w:rPr>
          <w:rFonts w:ascii="Arial Narrow" w:hAnsi="Arial Narrow"/>
          <w:color w:val="000000"/>
          <w:sz w:val="22"/>
          <w:szCs w:val="22"/>
        </w:rPr>
        <w:t>wykonania</w:t>
      </w:r>
      <w:r w:rsidRPr="00497A9B">
        <w:rPr>
          <w:rFonts w:ascii="Arial Narrow" w:hAnsi="Arial Narrow"/>
          <w:color w:val="000000"/>
          <w:sz w:val="22"/>
          <w:szCs w:val="22"/>
        </w:rPr>
        <w:t xml:space="preserve"> przedmiotu zamówienia, </w:t>
      </w:r>
      <w:r>
        <w:rPr>
          <w:rFonts w:ascii="Arial Narrow" w:hAnsi="Arial Narrow"/>
          <w:color w:val="000000"/>
          <w:sz w:val="22"/>
          <w:szCs w:val="22"/>
        </w:rPr>
        <w:t>potwierdzony przez strony protokołem odbioru bez uwag.</w:t>
      </w:r>
    </w:p>
    <w:p w14:paraId="5B3559DE" w14:textId="77777777" w:rsidR="005D3DC7" w:rsidRPr="004F100E"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F100E">
        <w:rPr>
          <w:rFonts w:ascii="Arial Narrow" w:hAnsi="Arial Narrow"/>
          <w:color w:val="000000"/>
          <w:sz w:val="22"/>
          <w:szCs w:val="22"/>
        </w:rPr>
        <w:t xml:space="preserve">Podstawą do wystawienia faktury VAT będzie potwierdzony przez strony </w:t>
      </w:r>
      <w:r>
        <w:rPr>
          <w:rFonts w:ascii="Arial Narrow" w:hAnsi="Arial Narrow"/>
          <w:color w:val="000000"/>
          <w:sz w:val="22"/>
          <w:szCs w:val="22"/>
        </w:rPr>
        <w:t>protokół</w:t>
      </w:r>
      <w:r w:rsidRPr="004F100E">
        <w:rPr>
          <w:rFonts w:ascii="Arial Narrow" w:hAnsi="Arial Narrow"/>
          <w:color w:val="000000"/>
          <w:sz w:val="22"/>
          <w:szCs w:val="22"/>
        </w:rPr>
        <w:t xml:space="preserve"> odbioru bez uwag.</w:t>
      </w:r>
    </w:p>
    <w:p w14:paraId="28C57A9B" w14:textId="77777777" w:rsidR="005D3DC7" w:rsidRPr="00497A9B" w:rsidRDefault="005D3DC7" w:rsidP="00F63FCB">
      <w:pPr>
        <w:widowControl w:val="0"/>
        <w:numPr>
          <w:ilvl w:val="0"/>
          <w:numId w:val="57"/>
        </w:numPr>
        <w:tabs>
          <w:tab w:val="decimal" w:pos="504"/>
        </w:tabs>
        <w:ind w:left="426" w:right="72" w:hanging="426"/>
        <w:rPr>
          <w:rFonts w:ascii="Arial Narrow" w:hAnsi="Arial Narrow"/>
          <w:color w:val="000000"/>
          <w:sz w:val="22"/>
          <w:szCs w:val="22"/>
        </w:rPr>
      </w:pPr>
      <w:r w:rsidRPr="00497A9B">
        <w:rPr>
          <w:rFonts w:ascii="Arial Narrow" w:hAnsi="Arial Narrow"/>
          <w:color w:val="000000"/>
          <w:sz w:val="22"/>
          <w:szCs w:val="22"/>
        </w:rPr>
        <w:t>Za dzień zapłaty uważa się dzień obciążenia rachunku bankowego Zamawiającego, jeżeli obciążenie rachunku nastąpiło przed upływem terminu zapłaty.</w:t>
      </w:r>
    </w:p>
    <w:p w14:paraId="3AFD67CC" w14:textId="77777777" w:rsidR="005D3DC7" w:rsidRPr="00497A9B" w:rsidRDefault="005D3DC7" w:rsidP="005D3DC7">
      <w:pPr>
        <w:jc w:val="center"/>
        <w:rPr>
          <w:rFonts w:ascii="Arial Narrow" w:hAnsi="Arial Narrow"/>
          <w:b/>
          <w:color w:val="000000"/>
          <w:sz w:val="22"/>
          <w:szCs w:val="22"/>
        </w:rPr>
      </w:pPr>
    </w:p>
    <w:p w14:paraId="2683CEA2"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 4</w:t>
      </w:r>
    </w:p>
    <w:p w14:paraId="299AE84E" w14:textId="77777777" w:rsidR="005D3DC7" w:rsidRPr="00497A9B"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GWARANCJA, RĘKOJMIA, REKLAMACJA</w:t>
      </w:r>
    </w:p>
    <w:p w14:paraId="36CECECE" w14:textId="77777777" w:rsidR="005D3DC7" w:rsidRDefault="005D3DC7" w:rsidP="00F63FCB">
      <w:pPr>
        <w:widowControl w:val="0"/>
        <w:numPr>
          <w:ilvl w:val="0"/>
          <w:numId w:val="58"/>
        </w:numPr>
        <w:tabs>
          <w:tab w:val="clear" w:pos="504"/>
          <w:tab w:val="num" w:pos="-3686"/>
          <w:tab w:val="decimal" w:pos="-3544"/>
          <w:tab w:val="left" w:pos="426"/>
        </w:tabs>
        <w:ind w:left="426" w:hanging="426"/>
        <w:rPr>
          <w:rFonts w:ascii="Arial Narrow" w:hAnsi="Arial Narrow"/>
          <w:color w:val="000000"/>
          <w:sz w:val="22"/>
          <w:szCs w:val="22"/>
        </w:rPr>
      </w:pPr>
      <w:r w:rsidRPr="00497A9B">
        <w:rPr>
          <w:rFonts w:ascii="Arial Narrow" w:hAnsi="Arial Narrow"/>
          <w:color w:val="000000"/>
          <w:sz w:val="22"/>
          <w:szCs w:val="22"/>
        </w:rPr>
        <w:t>Wykonawca udzieli na przedmiot umowy …..</w:t>
      </w:r>
      <w:r w:rsidRPr="00497A9B">
        <w:rPr>
          <w:rFonts w:ascii="Arial Narrow" w:hAnsi="Arial Narrow"/>
          <w:b/>
          <w:color w:val="000000"/>
          <w:sz w:val="22"/>
          <w:szCs w:val="22"/>
        </w:rPr>
        <w:t xml:space="preserve"> </w:t>
      </w:r>
      <w:r w:rsidRPr="00497A9B">
        <w:rPr>
          <w:rFonts w:ascii="Arial Narrow" w:hAnsi="Arial Narrow"/>
          <w:color w:val="000000"/>
          <w:sz w:val="22"/>
          <w:szCs w:val="22"/>
        </w:rPr>
        <w:t>miesięcznej gwarancji.</w:t>
      </w:r>
    </w:p>
    <w:p w14:paraId="36E07FD7" w14:textId="77777777" w:rsidR="005D3DC7" w:rsidRDefault="005D3DC7" w:rsidP="00F63FCB">
      <w:pPr>
        <w:widowControl w:val="0"/>
        <w:numPr>
          <w:ilvl w:val="0"/>
          <w:numId w:val="58"/>
        </w:numPr>
        <w:tabs>
          <w:tab w:val="clear" w:pos="504"/>
          <w:tab w:val="num" w:pos="-3686"/>
          <w:tab w:val="decimal" w:pos="-3544"/>
          <w:tab w:val="left" w:pos="426"/>
        </w:tabs>
        <w:ind w:left="426" w:hanging="426"/>
        <w:rPr>
          <w:rFonts w:ascii="Arial Narrow" w:hAnsi="Arial Narrow"/>
          <w:color w:val="000000"/>
          <w:sz w:val="22"/>
          <w:szCs w:val="22"/>
        </w:rPr>
      </w:pPr>
      <w:r w:rsidRPr="008C570A">
        <w:rPr>
          <w:rFonts w:ascii="Arial Narrow" w:hAnsi="Arial Narrow"/>
          <w:color w:val="000000"/>
          <w:sz w:val="22"/>
          <w:szCs w:val="22"/>
        </w:rPr>
        <w:t>Wykonawca udzieli na przedmiot umowy …..</w:t>
      </w:r>
      <w:r w:rsidRPr="008C570A">
        <w:rPr>
          <w:rFonts w:ascii="Arial Narrow" w:hAnsi="Arial Narrow"/>
          <w:b/>
          <w:color w:val="000000"/>
          <w:sz w:val="22"/>
          <w:szCs w:val="22"/>
        </w:rPr>
        <w:t xml:space="preserve"> </w:t>
      </w:r>
      <w:r>
        <w:rPr>
          <w:rFonts w:ascii="Arial Narrow" w:hAnsi="Arial Narrow"/>
          <w:color w:val="000000"/>
          <w:sz w:val="22"/>
          <w:szCs w:val="22"/>
        </w:rPr>
        <w:t>miesięcznej rękojmi</w:t>
      </w:r>
      <w:r w:rsidRPr="008C570A">
        <w:rPr>
          <w:rFonts w:ascii="Arial Narrow" w:hAnsi="Arial Narrow"/>
          <w:color w:val="000000"/>
          <w:sz w:val="22"/>
          <w:szCs w:val="22"/>
        </w:rPr>
        <w:t>.</w:t>
      </w:r>
    </w:p>
    <w:p w14:paraId="5D952E20" w14:textId="77777777" w:rsidR="005D3DC7" w:rsidRPr="008C570A" w:rsidRDefault="005D3DC7" w:rsidP="00F63FCB">
      <w:pPr>
        <w:widowControl w:val="0"/>
        <w:numPr>
          <w:ilvl w:val="0"/>
          <w:numId w:val="58"/>
        </w:numPr>
        <w:tabs>
          <w:tab w:val="clear" w:pos="504"/>
          <w:tab w:val="num" w:pos="-3686"/>
          <w:tab w:val="decimal" w:pos="-3544"/>
          <w:tab w:val="left" w:pos="426"/>
        </w:tabs>
        <w:ind w:left="426" w:hanging="426"/>
        <w:rPr>
          <w:rFonts w:ascii="Arial Narrow" w:hAnsi="Arial Narrow"/>
          <w:color w:val="000000"/>
          <w:sz w:val="22"/>
          <w:szCs w:val="22"/>
        </w:rPr>
      </w:pPr>
      <w:r w:rsidRPr="008C570A">
        <w:rPr>
          <w:rFonts w:ascii="Arial Narrow" w:hAnsi="Arial Narrow" w:cs="Palatino Linotype"/>
          <w:bCs/>
          <w:color w:val="000000" w:themeColor="text1"/>
          <w:sz w:val="22"/>
          <w:szCs w:val="22"/>
        </w:rPr>
        <w:t>Bieg terminu</w:t>
      </w:r>
      <w:r>
        <w:rPr>
          <w:rFonts w:ascii="Arial Narrow" w:hAnsi="Arial Narrow" w:cs="Palatino Linotype"/>
          <w:bCs/>
          <w:color w:val="000000" w:themeColor="text1"/>
          <w:sz w:val="22"/>
          <w:szCs w:val="22"/>
        </w:rPr>
        <w:t xml:space="preserve"> gwarancji i</w:t>
      </w:r>
      <w:r w:rsidRPr="008C570A">
        <w:rPr>
          <w:rFonts w:ascii="Arial Narrow" w:hAnsi="Arial Narrow" w:cs="Palatino Linotype"/>
          <w:bCs/>
          <w:color w:val="000000" w:themeColor="text1"/>
          <w:sz w:val="22"/>
          <w:szCs w:val="22"/>
        </w:rPr>
        <w:t xml:space="preserve"> rękojmi rozpoczyna się w dniu</w:t>
      </w:r>
      <w:r>
        <w:rPr>
          <w:rFonts w:ascii="Arial Narrow" w:hAnsi="Arial Narrow" w:cs="Palatino Linotype"/>
          <w:bCs/>
          <w:color w:val="000000" w:themeColor="text1"/>
          <w:sz w:val="22"/>
          <w:szCs w:val="22"/>
        </w:rPr>
        <w:t xml:space="preserve"> następnym, po odbiorze</w:t>
      </w:r>
      <w:r w:rsidRPr="008C570A">
        <w:rPr>
          <w:rFonts w:ascii="Arial Narrow" w:hAnsi="Arial Narrow" w:cs="Palatino Linotype"/>
          <w:bCs/>
          <w:color w:val="000000" w:themeColor="text1"/>
          <w:sz w:val="22"/>
          <w:szCs w:val="22"/>
        </w:rPr>
        <w:t xml:space="preserve"> przedmiotu Umowy.</w:t>
      </w:r>
    </w:p>
    <w:p w14:paraId="3F17655B" w14:textId="77777777" w:rsidR="005D3DC7" w:rsidRPr="008C570A" w:rsidRDefault="005D3DC7" w:rsidP="00F63FCB">
      <w:pPr>
        <w:widowControl w:val="0"/>
        <w:numPr>
          <w:ilvl w:val="0"/>
          <w:numId w:val="58"/>
        </w:numPr>
        <w:tabs>
          <w:tab w:val="clear" w:pos="504"/>
          <w:tab w:val="num" w:pos="-3686"/>
          <w:tab w:val="decimal" w:pos="-3544"/>
          <w:tab w:val="left" w:pos="426"/>
        </w:tabs>
        <w:ind w:left="426" w:hanging="426"/>
        <w:rPr>
          <w:rFonts w:ascii="Arial Narrow" w:hAnsi="Arial Narrow"/>
          <w:color w:val="000000"/>
          <w:sz w:val="22"/>
          <w:szCs w:val="22"/>
        </w:rPr>
      </w:pPr>
      <w:r>
        <w:rPr>
          <w:rFonts w:ascii="Arial Narrow" w:hAnsi="Arial Narrow"/>
          <w:color w:val="000000"/>
          <w:sz w:val="22"/>
          <w:szCs w:val="22"/>
        </w:rPr>
        <w:t>G</w:t>
      </w:r>
      <w:r w:rsidRPr="008C570A">
        <w:rPr>
          <w:rFonts w:ascii="Arial Narrow" w:hAnsi="Arial Narrow"/>
          <w:color w:val="000000"/>
          <w:sz w:val="22"/>
          <w:szCs w:val="22"/>
        </w:rPr>
        <w:t>warancja obejmuje:</w:t>
      </w:r>
    </w:p>
    <w:p w14:paraId="7F9824D4" w14:textId="77777777" w:rsidR="005D3DC7" w:rsidRPr="002B4BFD" w:rsidRDefault="005D3DC7" w:rsidP="00F63FCB">
      <w:pPr>
        <w:pStyle w:val="Akapitzlist"/>
        <w:widowControl w:val="0"/>
        <w:numPr>
          <w:ilvl w:val="0"/>
          <w:numId w:val="67"/>
        </w:numPr>
        <w:tabs>
          <w:tab w:val="decimal" w:pos="-3544"/>
          <w:tab w:val="left" w:pos="851"/>
        </w:tabs>
        <w:ind w:left="851" w:hanging="425"/>
        <w:jc w:val="both"/>
        <w:rPr>
          <w:rFonts w:ascii="Arial Narrow" w:hAnsi="Arial Narrow"/>
          <w:color w:val="000000"/>
          <w:sz w:val="22"/>
          <w:szCs w:val="22"/>
        </w:rPr>
      </w:pPr>
      <w:r w:rsidRPr="002B4BFD">
        <w:rPr>
          <w:rFonts w:ascii="Arial Narrow" w:hAnsi="Arial Narrow"/>
          <w:color w:val="000000"/>
          <w:sz w:val="22"/>
          <w:szCs w:val="22"/>
        </w:rPr>
        <w:t xml:space="preserve">wykonywanie napraw wykrytych uszkodzeń komponentów urządzenia w tym usunięcie wad materiałowych </w:t>
      </w:r>
      <w:r>
        <w:rPr>
          <w:rFonts w:ascii="Arial Narrow" w:hAnsi="Arial Narrow"/>
          <w:color w:val="000000"/>
          <w:sz w:val="22"/>
          <w:szCs w:val="22"/>
        </w:rPr>
        <w:br/>
      </w:r>
      <w:r w:rsidRPr="002B4BFD">
        <w:rPr>
          <w:rFonts w:ascii="Arial Narrow" w:hAnsi="Arial Narrow"/>
          <w:color w:val="000000"/>
          <w:sz w:val="22"/>
          <w:szCs w:val="22"/>
        </w:rPr>
        <w:t>i konstrukcyjnych, a także nie spełnianie deklarowanych przez producenta parametrów lub funkcji użytkowych,</w:t>
      </w:r>
    </w:p>
    <w:p w14:paraId="0AC9D1E1" w14:textId="77777777" w:rsidR="005D3DC7" w:rsidRPr="002B4BFD" w:rsidRDefault="005D3DC7" w:rsidP="00F63FCB">
      <w:pPr>
        <w:pStyle w:val="Akapitzlist"/>
        <w:widowControl w:val="0"/>
        <w:numPr>
          <w:ilvl w:val="0"/>
          <w:numId w:val="67"/>
        </w:numPr>
        <w:tabs>
          <w:tab w:val="decimal" w:pos="-3544"/>
          <w:tab w:val="left" w:pos="851"/>
        </w:tabs>
        <w:ind w:left="851" w:hanging="425"/>
        <w:jc w:val="both"/>
        <w:rPr>
          <w:rFonts w:ascii="Arial Narrow" w:hAnsi="Arial Narrow"/>
          <w:color w:val="000000"/>
          <w:sz w:val="22"/>
          <w:szCs w:val="22"/>
        </w:rPr>
      </w:pPr>
      <w:r w:rsidRPr="002B4BFD">
        <w:rPr>
          <w:rFonts w:ascii="Arial Narrow" w:hAnsi="Arial Narrow"/>
          <w:color w:val="000000"/>
          <w:sz w:val="22"/>
          <w:szCs w:val="22"/>
        </w:rPr>
        <w:t>usuwanie awarii krytycznych w działaniu urządzenia</w:t>
      </w:r>
      <w:r>
        <w:rPr>
          <w:rFonts w:ascii="Arial Narrow" w:hAnsi="Arial Narrow"/>
          <w:color w:val="000000"/>
          <w:sz w:val="22"/>
          <w:szCs w:val="22"/>
        </w:rPr>
        <w:t xml:space="preserve"> z oprogramowaniem</w:t>
      </w:r>
      <w:r w:rsidRPr="002B4BFD">
        <w:rPr>
          <w:rFonts w:ascii="Arial Narrow" w:hAnsi="Arial Narrow"/>
          <w:color w:val="000000"/>
          <w:sz w:val="22"/>
          <w:szCs w:val="22"/>
        </w:rPr>
        <w:t>,</w:t>
      </w:r>
    </w:p>
    <w:p w14:paraId="7B8557C3" w14:textId="77777777" w:rsidR="005D3DC7" w:rsidRPr="008C570A" w:rsidRDefault="005D3DC7" w:rsidP="00F63FCB">
      <w:pPr>
        <w:pStyle w:val="Akapitzlist"/>
        <w:widowControl w:val="0"/>
        <w:numPr>
          <w:ilvl w:val="0"/>
          <w:numId w:val="67"/>
        </w:numPr>
        <w:tabs>
          <w:tab w:val="decimal" w:pos="-3544"/>
          <w:tab w:val="left" w:pos="851"/>
        </w:tabs>
        <w:ind w:left="851" w:hanging="425"/>
        <w:jc w:val="both"/>
        <w:rPr>
          <w:rFonts w:ascii="Arial Narrow" w:hAnsi="Arial Narrow"/>
          <w:color w:val="000000"/>
          <w:sz w:val="22"/>
          <w:szCs w:val="22"/>
        </w:rPr>
      </w:pPr>
      <w:r w:rsidRPr="002B4BFD">
        <w:rPr>
          <w:rFonts w:ascii="Arial Narrow" w:hAnsi="Arial Narrow"/>
          <w:color w:val="000000"/>
          <w:sz w:val="22"/>
          <w:szCs w:val="22"/>
        </w:rPr>
        <w:t>wykonywanie w każdym roku udzielonej</w:t>
      </w:r>
      <w:r>
        <w:rPr>
          <w:rFonts w:ascii="Arial Narrow" w:hAnsi="Arial Narrow"/>
          <w:color w:val="000000"/>
          <w:sz w:val="22"/>
          <w:szCs w:val="22"/>
        </w:rPr>
        <w:t xml:space="preserve"> gwarancji minimum jednego </w:t>
      </w:r>
      <w:r w:rsidRPr="008C570A">
        <w:rPr>
          <w:rFonts w:ascii="Arial Narrow" w:hAnsi="Arial Narrow"/>
          <w:color w:val="000000"/>
          <w:sz w:val="22"/>
          <w:szCs w:val="22"/>
        </w:rPr>
        <w:t>prz</w:t>
      </w:r>
      <w:r>
        <w:rPr>
          <w:rFonts w:ascii="Arial Narrow" w:hAnsi="Arial Narrow"/>
          <w:color w:val="000000"/>
          <w:sz w:val="22"/>
          <w:szCs w:val="22"/>
        </w:rPr>
        <w:t>eglądu</w:t>
      </w:r>
      <w:r w:rsidRPr="008C570A">
        <w:rPr>
          <w:rFonts w:ascii="Arial Narrow" w:hAnsi="Arial Narrow"/>
          <w:color w:val="000000"/>
          <w:sz w:val="22"/>
          <w:szCs w:val="22"/>
        </w:rPr>
        <w:t xml:space="preserve"> i konserwacji z wymianą </w:t>
      </w:r>
      <w:r>
        <w:rPr>
          <w:rFonts w:ascii="Arial Narrow" w:hAnsi="Arial Narrow"/>
          <w:color w:val="000000"/>
          <w:sz w:val="22"/>
          <w:szCs w:val="22"/>
        </w:rPr>
        <w:t>n</w:t>
      </w:r>
      <w:r w:rsidRPr="008C570A">
        <w:rPr>
          <w:rFonts w:ascii="Arial Narrow" w:hAnsi="Arial Narrow"/>
          <w:color w:val="000000"/>
          <w:sz w:val="22"/>
          <w:szCs w:val="22"/>
        </w:rPr>
        <w:t>iezbędnych materiałów eksploatacyjnych dostarczonych przez Wykonawcę.</w:t>
      </w:r>
    </w:p>
    <w:p w14:paraId="4584C86E" w14:textId="77777777" w:rsidR="005D3DC7"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Pr>
          <w:rFonts w:ascii="Arial Narrow" w:hAnsi="Arial Narrow"/>
          <w:color w:val="000000"/>
          <w:sz w:val="22"/>
          <w:szCs w:val="22"/>
        </w:rPr>
        <w:t xml:space="preserve">Wykonawca gwarantuje wykonanie napraw </w:t>
      </w:r>
      <w:r w:rsidRPr="00497A9B">
        <w:rPr>
          <w:rFonts w:ascii="Arial Narrow" w:hAnsi="Arial Narrow"/>
          <w:color w:val="000000"/>
          <w:sz w:val="22"/>
          <w:szCs w:val="22"/>
        </w:rPr>
        <w:t>przez Serwis Wykonawc</w:t>
      </w:r>
      <w:r>
        <w:rPr>
          <w:rFonts w:ascii="Arial Narrow" w:hAnsi="Arial Narrow"/>
          <w:color w:val="000000"/>
          <w:sz w:val="22"/>
          <w:szCs w:val="22"/>
        </w:rPr>
        <w:t>y</w:t>
      </w:r>
      <w:r w:rsidRPr="00497A9B">
        <w:rPr>
          <w:rFonts w:ascii="Arial Narrow" w:hAnsi="Arial Narrow"/>
          <w:color w:val="000000"/>
          <w:sz w:val="22"/>
          <w:szCs w:val="22"/>
        </w:rPr>
        <w:t xml:space="preserve"> w możliwie krótkim cz</w:t>
      </w:r>
      <w:r>
        <w:rPr>
          <w:rFonts w:ascii="Arial Narrow" w:hAnsi="Arial Narrow"/>
          <w:color w:val="000000"/>
          <w:sz w:val="22"/>
          <w:szCs w:val="22"/>
        </w:rPr>
        <w:t>asie, nie dłuższym jednak niż 14</w:t>
      </w:r>
      <w:r w:rsidRPr="00497A9B">
        <w:rPr>
          <w:rFonts w:ascii="Arial Narrow" w:hAnsi="Arial Narrow"/>
          <w:color w:val="000000"/>
          <w:sz w:val="22"/>
          <w:szCs w:val="22"/>
        </w:rPr>
        <w:t xml:space="preserve"> dni od dnia </w:t>
      </w:r>
      <w:r>
        <w:rPr>
          <w:rFonts w:ascii="Arial Narrow" w:hAnsi="Arial Narrow"/>
          <w:color w:val="000000"/>
          <w:sz w:val="22"/>
          <w:szCs w:val="22"/>
        </w:rPr>
        <w:t>zgłoszenia.</w:t>
      </w:r>
    </w:p>
    <w:p w14:paraId="1209EFB7" w14:textId="77777777" w:rsidR="005D3DC7"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color w:val="000000"/>
          <w:sz w:val="22"/>
          <w:szCs w:val="22"/>
        </w:rPr>
        <w:t xml:space="preserve">Jeżeli wykonanie </w:t>
      </w:r>
      <w:r>
        <w:rPr>
          <w:rFonts w:ascii="Arial Narrow" w:hAnsi="Arial Narrow"/>
          <w:color w:val="000000"/>
          <w:sz w:val="22"/>
          <w:szCs w:val="22"/>
        </w:rPr>
        <w:t>napraw</w:t>
      </w:r>
      <w:r w:rsidRPr="00D23CF3">
        <w:rPr>
          <w:rFonts w:ascii="Arial Narrow" w:hAnsi="Arial Narrow"/>
          <w:color w:val="000000"/>
          <w:sz w:val="22"/>
          <w:szCs w:val="22"/>
        </w:rPr>
        <w:t xml:space="preserve"> nie będzie możliwe w terminie 14 dni od dnia zgłoszenia Wykonawca niezwłocznie, na własny koszt, dostarczy na czas naprawy urządzenie zastępcze funkcjonalnie zgodne z urządzeniem uszkodzonym. Po przekroczeniu terminu 60 dni pracy urządzenia zastępczego, uszkodzone urządzenie Zamawiającego podlega wymianie na nowe.</w:t>
      </w:r>
    </w:p>
    <w:p w14:paraId="223E0B76" w14:textId="77777777" w:rsidR="005D3DC7" w:rsidRPr="00D23CF3"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color w:val="000000"/>
          <w:sz w:val="22"/>
          <w:szCs w:val="22"/>
        </w:rPr>
        <w:t xml:space="preserve">Wykonawca gwarantuje usunięcie awarii krytycznych </w:t>
      </w:r>
      <w:r w:rsidRPr="00497A9B">
        <w:rPr>
          <w:rFonts w:ascii="Arial Narrow" w:hAnsi="Arial Narrow"/>
          <w:color w:val="000000"/>
          <w:sz w:val="22"/>
          <w:szCs w:val="22"/>
        </w:rPr>
        <w:t>przez Serwis Wykonawc</w:t>
      </w:r>
      <w:r>
        <w:rPr>
          <w:rFonts w:ascii="Arial Narrow" w:hAnsi="Arial Narrow"/>
          <w:color w:val="000000"/>
          <w:sz w:val="22"/>
          <w:szCs w:val="22"/>
        </w:rPr>
        <w:t>y</w:t>
      </w:r>
      <w:r w:rsidRPr="00D23CF3">
        <w:rPr>
          <w:rFonts w:ascii="Arial Narrow" w:hAnsi="Arial Narrow"/>
          <w:color w:val="000000"/>
          <w:sz w:val="22"/>
          <w:szCs w:val="22"/>
        </w:rPr>
        <w:t xml:space="preserve"> w ciągu dwóch dni od </w:t>
      </w:r>
      <w:r>
        <w:rPr>
          <w:rFonts w:ascii="Arial Narrow" w:hAnsi="Arial Narrow"/>
          <w:color w:val="000000"/>
          <w:sz w:val="22"/>
          <w:szCs w:val="22"/>
        </w:rPr>
        <w:t xml:space="preserve">dnia </w:t>
      </w:r>
      <w:r w:rsidRPr="00D23CF3">
        <w:rPr>
          <w:rFonts w:ascii="Arial Narrow" w:hAnsi="Arial Narrow"/>
          <w:color w:val="000000"/>
          <w:sz w:val="22"/>
          <w:szCs w:val="22"/>
        </w:rPr>
        <w:t>zgłoszenia.</w:t>
      </w:r>
    </w:p>
    <w:p w14:paraId="414A6863" w14:textId="77777777" w:rsidR="005D3DC7"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color w:val="000000"/>
          <w:sz w:val="22"/>
          <w:szCs w:val="22"/>
        </w:rPr>
        <w:t>Jeżeli usunięcie awarii krytycznej nie będzie możliwe w terminie dwóch dni od zgłoszenia. Wykonawca dostarczy na czas usunięcia awarii krytycznej urządzenie zastępcze funkcjonalnie zgodne z urządzeniem uszkodzonym. Po przekroczeniu terminu 60 dni pracy urządzenia zastępczego, uszkodzone urządzenie Zamawiającego podlega wymianie na nowe.</w:t>
      </w:r>
      <w:r w:rsidRPr="006C700C">
        <w:rPr>
          <w:rFonts w:ascii="Arial Narrow" w:hAnsi="Arial Narrow"/>
          <w:color w:val="000000"/>
          <w:sz w:val="22"/>
          <w:szCs w:val="22"/>
        </w:rPr>
        <w:t xml:space="preserve"> </w:t>
      </w:r>
      <w:r w:rsidRPr="00D23CF3">
        <w:rPr>
          <w:rFonts w:ascii="Arial Narrow" w:hAnsi="Arial Narrow"/>
          <w:color w:val="000000"/>
          <w:sz w:val="22"/>
          <w:szCs w:val="22"/>
        </w:rPr>
        <w:t>Przez awarię krytyczną rozumie się każde uszkodzenie powodujące utratę ciągłości zasilania gwarantowanego dla odbiorów stanowiska kierowania KMP w Poznaniu.</w:t>
      </w:r>
    </w:p>
    <w:p w14:paraId="5E93727B" w14:textId="77777777" w:rsidR="005D3DC7" w:rsidRPr="006C700C"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6C700C">
        <w:rPr>
          <w:rFonts w:ascii="Arial Narrow" w:hAnsi="Arial Narrow"/>
          <w:color w:val="000000"/>
          <w:sz w:val="22"/>
          <w:szCs w:val="22"/>
        </w:rPr>
        <w:t xml:space="preserve">W przypadku, gdy Wykonawca </w:t>
      </w:r>
      <w:r>
        <w:rPr>
          <w:rFonts w:ascii="Arial Narrow" w:hAnsi="Arial Narrow"/>
          <w:color w:val="000000"/>
          <w:sz w:val="22"/>
          <w:szCs w:val="22"/>
        </w:rPr>
        <w:t xml:space="preserve">nie wykona terminowo lub </w:t>
      </w:r>
      <w:r w:rsidRPr="006C700C">
        <w:rPr>
          <w:rFonts w:ascii="Arial Narrow" w:hAnsi="Arial Narrow"/>
          <w:color w:val="000000"/>
          <w:sz w:val="22"/>
          <w:szCs w:val="22"/>
        </w:rPr>
        <w:t xml:space="preserve">odmówi </w:t>
      </w:r>
      <w:r>
        <w:rPr>
          <w:rFonts w:ascii="Arial Narrow" w:hAnsi="Arial Narrow"/>
          <w:color w:val="000000"/>
          <w:sz w:val="22"/>
          <w:szCs w:val="22"/>
        </w:rPr>
        <w:t>wykonania naprawy/usunięcia awarii,</w:t>
      </w:r>
      <w:r w:rsidRPr="006C700C">
        <w:rPr>
          <w:rFonts w:ascii="Arial Narrow" w:hAnsi="Arial Narrow"/>
          <w:color w:val="000000"/>
          <w:sz w:val="22"/>
          <w:szCs w:val="22"/>
        </w:rPr>
        <w:t xml:space="preserve"> Zamawiający ma prawo zlecić </w:t>
      </w:r>
      <w:r>
        <w:rPr>
          <w:rFonts w:ascii="Arial Narrow" w:hAnsi="Arial Narrow"/>
          <w:color w:val="000000"/>
          <w:sz w:val="22"/>
          <w:szCs w:val="22"/>
        </w:rPr>
        <w:t>wykonanie</w:t>
      </w:r>
      <w:r w:rsidRPr="006C700C">
        <w:rPr>
          <w:rFonts w:ascii="Arial Narrow" w:hAnsi="Arial Narrow"/>
          <w:color w:val="000000"/>
          <w:sz w:val="22"/>
          <w:szCs w:val="22"/>
        </w:rPr>
        <w:t xml:space="preserve"> tych </w:t>
      </w:r>
      <w:r>
        <w:rPr>
          <w:rFonts w:ascii="Arial Narrow" w:hAnsi="Arial Narrow"/>
          <w:color w:val="000000"/>
          <w:sz w:val="22"/>
          <w:szCs w:val="22"/>
        </w:rPr>
        <w:t>czynności stronie</w:t>
      </w:r>
      <w:r w:rsidRPr="006C700C">
        <w:rPr>
          <w:rFonts w:ascii="Arial Narrow" w:hAnsi="Arial Narrow"/>
          <w:color w:val="000000"/>
          <w:sz w:val="22"/>
          <w:szCs w:val="22"/>
        </w:rPr>
        <w:t xml:space="preserve"> trzeciej na koszt Wykonawcy. Wykonanie tych robót nie zwalnia Wykonawcy z odpowiedzialności z tytułu gwarancji i rękojmi. Zamawiający będzie dochodził od Wykonawcy zwrotu tych kosztów z zabezpieczenia należytego wykonania Umowy, a przypadku, gdy kwota ta okaże się niewystarczająca, na zasadach ogólnych.  </w:t>
      </w:r>
    </w:p>
    <w:p w14:paraId="599BD4B0" w14:textId="77777777" w:rsidR="005D3DC7" w:rsidRPr="00127D71"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Pr>
          <w:rFonts w:ascii="Arial Narrow" w:hAnsi="Arial Narrow"/>
          <w:color w:val="000000"/>
          <w:sz w:val="22"/>
          <w:szCs w:val="22"/>
        </w:rPr>
        <w:t>Zamawiający może</w:t>
      </w:r>
      <w:r w:rsidRPr="00497A9B">
        <w:rPr>
          <w:rFonts w:ascii="Arial Narrow" w:hAnsi="Arial Narrow"/>
          <w:color w:val="000000"/>
          <w:sz w:val="22"/>
          <w:szCs w:val="22"/>
        </w:rPr>
        <w:t xml:space="preserve"> zmienić w formie pisemnej pod rygorem nieważności termin</w:t>
      </w:r>
      <w:r>
        <w:rPr>
          <w:rFonts w:ascii="Arial Narrow" w:hAnsi="Arial Narrow"/>
          <w:color w:val="000000"/>
          <w:sz w:val="22"/>
          <w:szCs w:val="22"/>
        </w:rPr>
        <w:t xml:space="preserve"> wykonania</w:t>
      </w:r>
      <w:r w:rsidRPr="00497A9B">
        <w:rPr>
          <w:rFonts w:ascii="Arial Narrow" w:hAnsi="Arial Narrow"/>
          <w:color w:val="000000"/>
          <w:sz w:val="22"/>
          <w:szCs w:val="22"/>
        </w:rPr>
        <w:t xml:space="preserve"> </w:t>
      </w:r>
      <w:r>
        <w:rPr>
          <w:rFonts w:ascii="Arial Narrow" w:hAnsi="Arial Narrow"/>
          <w:color w:val="000000"/>
          <w:sz w:val="22"/>
          <w:szCs w:val="22"/>
        </w:rPr>
        <w:t>naprawy lub usunięcia awarii bez konieczności zmiany umowy.</w:t>
      </w:r>
    </w:p>
    <w:p w14:paraId="4A3B5561" w14:textId="77777777" w:rsidR="005D3DC7" w:rsidRPr="00D23CF3"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497A9B">
        <w:rPr>
          <w:rFonts w:ascii="Arial Narrow" w:hAnsi="Arial Narrow"/>
          <w:color w:val="000000"/>
          <w:sz w:val="22"/>
          <w:szCs w:val="22"/>
        </w:rPr>
        <w:t>Wszelkie koszty dostarczenia urządzenia</w:t>
      </w:r>
      <w:r>
        <w:rPr>
          <w:rFonts w:ascii="Arial Narrow" w:hAnsi="Arial Narrow"/>
          <w:color w:val="000000"/>
          <w:sz w:val="22"/>
          <w:szCs w:val="22"/>
        </w:rPr>
        <w:t xml:space="preserve"> lub podzespołu</w:t>
      </w:r>
      <w:r w:rsidRPr="00497A9B">
        <w:rPr>
          <w:rFonts w:ascii="Arial Narrow" w:hAnsi="Arial Narrow"/>
          <w:color w:val="000000"/>
          <w:sz w:val="22"/>
          <w:szCs w:val="22"/>
        </w:rPr>
        <w:t xml:space="preserve"> do i z Serwisu</w:t>
      </w:r>
      <w:r>
        <w:rPr>
          <w:rFonts w:ascii="Arial Narrow" w:hAnsi="Arial Narrow"/>
          <w:color w:val="000000"/>
          <w:sz w:val="22"/>
          <w:szCs w:val="22"/>
        </w:rPr>
        <w:t xml:space="preserve"> Wykonawcy</w:t>
      </w:r>
      <w:r w:rsidRPr="00497A9B">
        <w:rPr>
          <w:rFonts w:ascii="Arial Narrow" w:hAnsi="Arial Narrow"/>
          <w:color w:val="000000"/>
          <w:sz w:val="22"/>
          <w:szCs w:val="22"/>
        </w:rPr>
        <w:t xml:space="preserve"> ponosić będzie Wykonawca.</w:t>
      </w:r>
    </w:p>
    <w:p w14:paraId="6147443A" w14:textId="77777777" w:rsidR="005D3DC7"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noProof/>
          <w:color w:val="000000"/>
          <w:sz w:val="22"/>
          <w:szCs w:val="22"/>
        </w:rPr>
        <mc:AlternateContent>
          <mc:Choice Requires="wps">
            <w:drawing>
              <wp:anchor distT="0" distB="0" distL="114300" distR="114300" simplePos="0" relativeHeight="251658240" behindDoc="0" locked="0" layoutInCell="1" allowOverlap="1" wp14:anchorId="353B3FAA" wp14:editId="3D0621FE">
                <wp:simplePos x="0" y="0"/>
                <wp:positionH relativeFrom="column">
                  <wp:posOffset>635</wp:posOffset>
                </wp:positionH>
                <wp:positionV relativeFrom="paragraph">
                  <wp:posOffset>9733915</wp:posOffset>
                </wp:positionV>
                <wp:extent cx="6678930" cy="81280"/>
                <wp:effectExtent l="0" t="0" r="0" b="0"/>
                <wp:wrapSquare wrapText="bothSides"/>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82D6A20" w14:textId="77777777" w:rsidR="00CA5F12" w:rsidRDefault="00CA5F12" w:rsidP="005D3DC7">
                            <w:pPr>
                              <w:pStyle w:val="Zawartoramki"/>
                              <w:spacing w:line="228" w:lineRule="auto"/>
                              <w:ind w:right="360"/>
                              <w:jc w:val="right"/>
                            </w:pPr>
                            <w:r>
                              <w:rPr>
                                <w:rFonts w:ascii="Verdana" w:hAnsi="Verdana"/>
                                <w:color w:val="000000"/>
                                <w:w w:val="95"/>
                                <w:sz w:val="11"/>
                                <w:lang w:val="pl-PL"/>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3FAA" id="Rectangle 67" o:spid="_x0000_s1027" style="position:absolute;left:0;text-align:left;margin-left:.05pt;margin-top:766.45pt;width:525.9pt;height: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" filled="f" stroked="f" strokecolor="#3465a4">
                <v:stroke joinstyle="round"/>
                <v:textbox>
                  <w:txbxContent>
                    <w:p w14:paraId="082D6A20" w14:textId="77777777" w:rsidR="00CA5F12" w:rsidRDefault="00CA5F12" w:rsidP="005D3DC7">
                      <w:pPr>
                        <w:pStyle w:val="Zawartoramki"/>
                        <w:spacing w:line="228" w:lineRule="auto"/>
                        <w:ind w:right="360"/>
                        <w:jc w:val="right"/>
                      </w:pPr>
                      <w:r>
                        <w:rPr>
                          <w:rFonts w:ascii="Verdana" w:hAnsi="Verdana"/>
                          <w:color w:val="000000"/>
                          <w:w w:val="95"/>
                          <w:sz w:val="11"/>
                          <w:lang w:val="pl-PL"/>
                        </w:rPr>
                        <w:t>3/4</w:t>
                      </w:r>
                    </w:p>
                  </w:txbxContent>
                </v:textbox>
                <w10:wrap type="square"/>
              </v:rect>
            </w:pict>
          </mc:Fallback>
        </mc:AlternateContent>
      </w:r>
      <w:r w:rsidRPr="00D23CF3">
        <w:rPr>
          <w:rFonts w:ascii="Arial Narrow" w:hAnsi="Arial Narrow"/>
          <w:color w:val="000000"/>
          <w:sz w:val="22"/>
          <w:szCs w:val="22"/>
        </w:rPr>
        <w:t>Usuniecie awarii i wykonanie napraw zostanie potwierdzone protokołem podpisanym przez przedstawicieli stron.</w:t>
      </w:r>
    </w:p>
    <w:p w14:paraId="061144AF" w14:textId="77777777" w:rsidR="005D3DC7" w:rsidRPr="00D23CF3"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color w:val="000000"/>
          <w:sz w:val="22"/>
          <w:szCs w:val="22"/>
        </w:rPr>
        <w:t>Wykonawca zobowiązuje się do świadczenia serwisu gwarancyjnego w tym odbierania telefonicznych i pisemnych zgłoszeń w okresie gwarancji przez 24 godziny na dobę przez 7 dni w tygodniu przez wszystkie dni w roku.</w:t>
      </w:r>
    </w:p>
    <w:p w14:paraId="5F84985B" w14:textId="77777777" w:rsidR="005D3DC7" w:rsidRPr="006C700C" w:rsidRDefault="005D3DC7" w:rsidP="00F63FCB">
      <w:pPr>
        <w:widowControl w:val="0"/>
        <w:numPr>
          <w:ilvl w:val="0"/>
          <w:numId w:val="58"/>
        </w:numPr>
        <w:tabs>
          <w:tab w:val="clear" w:pos="504"/>
          <w:tab w:val="num" w:pos="-3686"/>
          <w:tab w:val="decimal" w:pos="-3544"/>
          <w:tab w:val="left" w:pos="426"/>
        </w:tabs>
        <w:ind w:left="426" w:right="72" w:hanging="426"/>
        <w:rPr>
          <w:rFonts w:ascii="Arial Narrow" w:hAnsi="Arial Narrow"/>
          <w:color w:val="000000"/>
          <w:sz w:val="22"/>
          <w:szCs w:val="22"/>
        </w:rPr>
      </w:pPr>
      <w:r w:rsidRPr="00D23CF3">
        <w:rPr>
          <w:rFonts w:ascii="Arial Narrow" w:hAnsi="Arial Narrow"/>
          <w:color w:val="000000"/>
          <w:sz w:val="22"/>
          <w:szCs w:val="22"/>
        </w:rPr>
        <w:t>Serwis gwarancyjny będzie świadczo</w:t>
      </w:r>
      <w:r>
        <w:rPr>
          <w:rFonts w:ascii="Arial Narrow" w:hAnsi="Arial Narrow"/>
          <w:color w:val="000000"/>
          <w:sz w:val="22"/>
          <w:szCs w:val="22"/>
        </w:rPr>
        <w:t>ny w miejscu instalacji urządzenia</w:t>
      </w:r>
      <w:r w:rsidRPr="00D23CF3">
        <w:rPr>
          <w:rFonts w:ascii="Arial Narrow" w:hAnsi="Arial Narrow"/>
          <w:color w:val="000000"/>
          <w:sz w:val="22"/>
          <w:szCs w:val="22"/>
        </w:rPr>
        <w:t>.</w:t>
      </w:r>
    </w:p>
    <w:p w14:paraId="7CD5D065" w14:textId="77777777" w:rsidR="005D3DC7" w:rsidRPr="00D23CF3" w:rsidRDefault="005D3DC7" w:rsidP="005D3DC7">
      <w:pPr>
        <w:widowControl w:val="0"/>
        <w:tabs>
          <w:tab w:val="decimal" w:pos="-3544"/>
          <w:tab w:val="left" w:pos="426"/>
        </w:tabs>
        <w:ind w:left="0" w:right="72" w:firstLine="0"/>
        <w:rPr>
          <w:rFonts w:ascii="Arial Narrow" w:hAnsi="Arial Narrow"/>
          <w:color w:val="000000"/>
          <w:sz w:val="22"/>
          <w:szCs w:val="22"/>
        </w:rPr>
      </w:pPr>
    </w:p>
    <w:p w14:paraId="31A89DC4" w14:textId="77777777" w:rsidR="005D3DC7" w:rsidRPr="00497A9B" w:rsidRDefault="005D3DC7" w:rsidP="005D3DC7">
      <w:pPr>
        <w:jc w:val="center"/>
        <w:rPr>
          <w:rFonts w:ascii="Arial Narrow" w:hAnsi="Arial Narrow"/>
          <w:b/>
          <w:color w:val="000000"/>
          <w:w w:val="105"/>
          <w:sz w:val="22"/>
          <w:szCs w:val="22"/>
        </w:rPr>
      </w:pPr>
      <w:r w:rsidRPr="00497A9B">
        <w:rPr>
          <w:rFonts w:ascii="Arial Narrow" w:hAnsi="Arial Narrow"/>
          <w:b/>
          <w:color w:val="000000"/>
          <w:w w:val="105"/>
          <w:sz w:val="22"/>
          <w:szCs w:val="22"/>
        </w:rPr>
        <w:t>§ 5</w:t>
      </w:r>
      <w:r w:rsidRPr="00497A9B">
        <w:rPr>
          <w:rFonts w:ascii="Arial Narrow" w:hAnsi="Arial Narrow"/>
          <w:b/>
          <w:color w:val="000000"/>
          <w:w w:val="105"/>
          <w:sz w:val="22"/>
          <w:szCs w:val="22"/>
        </w:rPr>
        <w:br/>
        <w:t>KARY UMOWNE I ROSZCZENIA ODSZKODOWAWCZE</w:t>
      </w:r>
    </w:p>
    <w:p w14:paraId="2CB93169" w14:textId="77777777" w:rsidR="005D3DC7" w:rsidRPr="00497A9B" w:rsidRDefault="005D3DC7" w:rsidP="00F63FCB">
      <w:pPr>
        <w:pStyle w:val="Akapitzlist"/>
        <w:widowControl w:val="0"/>
        <w:numPr>
          <w:ilvl w:val="1"/>
          <w:numId w:val="61"/>
        </w:numPr>
        <w:tabs>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Zamawiający ma prawo naliczyć i obciążyć Wykonawcę karą umowną:</w:t>
      </w:r>
    </w:p>
    <w:p w14:paraId="57A94E61" w14:textId="77777777" w:rsidR="005D3DC7" w:rsidRDefault="005D3DC7" w:rsidP="00F63FCB">
      <w:pPr>
        <w:widowControl w:val="0"/>
        <w:numPr>
          <w:ilvl w:val="0"/>
          <w:numId w:val="62"/>
        </w:numPr>
        <w:tabs>
          <w:tab w:val="decimal" w:pos="-3686"/>
        </w:tabs>
        <w:ind w:left="851" w:hanging="425"/>
        <w:rPr>
          <w:rFonts w:ascii="Arial Narrow" w:hAnsi="Arial Narrow"/>
          <w:color w:val="000000"/>
          <w:w w:val="105"/>
          <w:sz w:val="22"/>
          <w:szCs w:val="22"/>
        </w:rPr>
      </w:pPr>
      <w:r w:rsidRPr="00497A9B">
        <w:rPr>
          <w:rFonts w:ascii="Arial Narrow" w:hAnsi="Arial Narrow"/>
          <w:color w:val="000000"/>
          <w:w w:val="105"/>
          <w:sz w:val="22"/>
          <w:szCs w:val="22"/>
        </w:rPr>
        <w:t xml:space="preserve">za odstąpienie od umowy przez Zamawiającego z przyczyn leżących po stronie Wykonawcy lub rozwiązanie umowy na warunkach opisanych w § 6 ust. 1 pkt 1-4 </w:t>
      </w:r>
      <w:r>
        <w:rPr>
          <w:rFonts w:ascii="Arial Narrow" w:hAnsi="Arial Narrow"/>
          <w:color w:val="000000"/>
          <w:w w:val="105"/>
          <w:sz w:val="22"/>
          <w:szCs w:val="22"/>
        </w:rPr>
        <w:t>U</w:t>
      </w:r>
      <w:r w:rsidRPr="00497A9B">
        <w:rPr>
          <w:rFonts w:ascii="Arial Narrow" w:hAnsi="Arial Narrow"/>
          <w:color w:val="000000"/>
          <w:w w:val="105"/>
          <w:sz w:val="22"/>
          <w:szCs w:val="22"/>
        </w:rPr>
        <w:t>mowy w wysokości 10% wartości umowy brutto;</w:t>
      </w:r>
    </w:p>
    <w:p w14:paraId="1530B2C9" w14:textId="77777777" w:rsidR="005D3DC7" w:rsidRPr="0050620A" w:rsidRDefault="005D3DC7" w:rsidP="00F63FCB">
      <w:pPr>
        <w:widowControl w:val="0"/>
        <w:numPr>
          <w:ilvl w:val="0"/>
          <w:numId w:val="62"/>
        </w:numPr>
        <w:tabs>
          <w:tab w:val="decimal" w:pos="-3686"/>
        </w:tabs>
        <w:ind w:left="851" w:hanging="425"/>
        <w:rPr>
          <w:rFonts w:ascii="Arial Narrow" w:hAnsi="Arial Narrow"/>
          <w:color w:val="000000"/>
          <w:w w:val="105"/>
          <w:sz w:val="22"/>
          <w:szCs w:val="22"/>
        </w:rPr>
      </w:pPr>
      <w:r w:rsidRPr="0050620A">
        <w:rPr>
          <w:rFonts w:ascii="Arial Narrow" w:hAnsi="Arial Narrow"/>
          <w:color w:val="000000"/>
          <w:w w:val="105"/>
          <w:sz w:val="22"/>
          <w:szCs w:val="22"/>
        </w:rPr>
        <w:t>za odstąpienie przez Wykonawcę od Umowy albo wypowiedzenie przez Wykonawcę Umowy z przyczyn od niego zależnych - w wysokości 10 % wartości umowy brutto;</w:t>
      </w:r>
    </w:p>
    <w:p w14:paraId="084790CE" w14:textId="77777777" w:rsidR="005D3DC7" w:rsidRDefault="005D3DC7" w:rsidP="00F63FCB">
      <w:pPr>
        <w:widowControl w:val="0"/>
        <w:numPr>
          <w:ilvl w:val="0"/>
          <w:numId w:val="62"/>
        </w:numPr>
        <w:tabs>
          <w:tab w:val="decimal" w:pos="-3686"/>
        </w:tabs>
        <w:ind w:left="851" w:hanging="425"/>
        <w:rPr>
          <w:rFonts w:ascii="Arial Narrow" w:hAnsi="Arial Narrow"/>
          <w:color w:val="000000"/>
          <w:w w:val="105"/>
          <w:sz w:val="22"/>
          <w:szCs w:val="22"/>
        </w:rPr>
      </w:pPr>
      <w:r w:rsidRPr="00497A9B">
        <w:rPr>
          <w:rFonts w:ascii="Arial Narrow" w:hAnsi="Arial Narrow"/>
          <w:color w:val="000000"/>
          <w:w w:val="105"/>
          <w:sz w:val="22"/>
          <w:szCs w:val="22"/>
        </w:rPr>
        <w:t xml:space="preserve">za </w:t>
      </w:r>
      <w:r>
        <w:rPr>
          <w:rFonts w:ascii="Arial Narrow" w:hAnsi="Arial Narrow"/>
          <w:color w:val="000000"/>
          <w:w w:val="105"/>
          <w:sz w:val="22"/>
          <w:szCs w:val="22"/>
        </w:rPr>
        <w:t>zwłokę w wykonaniu</w:t>
      </w:r>
      <w:r w:rsidRPr="00497A9B">
        <w:rPr>
          <w:rFonts w:ascii="Arial Narrow" w:hAnsi="Arial Narrow"/>
          <w:color w:val="000000"/>
          <w:w w:val="105"/>
          <w:sz w:val="22"/>
          <w:szCs w:val="22"/>
        </w:rPr>
        <w:t xml:space="preserve"> przedmiotu umowy w wysokości </w:t>
      </w:r>
      <w:r>
        <w:rPr>
          <w:rFonts w:ascii="Arial Narrow" w:hAnsi="Arial Narrow"/>
          <w:color w:val="000000"/>
          <w:w w:val="105"/>
          <w:sz w:val="22"/>
          <w:szCs w:val="22"/>
        </w:rPr>
        <w:t>500 zł</w:t>
      </w:r>
      <w:r w:rsidRPr="00497A9B">
        <w:rPr>
          <w:rFonts w:ascii="Arial Narrow" w:hAnsi="Arial Narrow"/>
          <w:color w:val="000000"/>
          <w:w w:val="105"/>
          <w:sz w:val="22"/>
          <w:szCs w:val="22"/>
        </w:rPr>
        <w:t xml:space="preserve"> wartości przedmiotu </w:t>
      </w:r>
      <w:r>
        <w:rPr>
          <w:rFonts w:ascii="Arial Narrow" w:hAnsi="Arial Narrow"/>
          <w:color w:val="000000"/>
          <w:w w:val="105"/>
          <w:sz w:val="22"/>
          <w:szCs w:val="22"/>
        </w:rPr>
        <w:t>Umowy za każdy dzień zwłoki;</w:t>
      </w:r>
    </w:p>
    <w:p w14:paraId="3C8AE2C3" w14:textId="77777777" w:rsidR="005D3DC7" w:rsidRPr="0050620A" w:rsidRDefault="005D3DC7" w:rsidP="00F63FCB">
      <w:pPr>
        <w:widowControl w:val="0"/>
        <w:numPr>
          <w:ilvl w:val="0"/>
          <w:numId w:val="62"/>
        </w:numPr>
        <w:tabs>
          <w:tab w:val="decimal" w:pos="-3686"/>
        </w:tabs>
        <w:ind w:left="851" w:hanging="425"/>
        <w:rPr>
          <w:rFonts w:ascii="Arial Narrow" w:hAnsi="Arial Narrow"/>
          <w:color w:val="000000"/>
          <w:w w:val="105"/>
          <w:sz w:val="22"/>
          <w:szCs w:val="22"/>
        </w:rPr>
      </w:pPr>
      <w:r w:rsidRPr="0050620A">
        <w:rPr>
          <w:rFonts w:ascii="Arial Narrow" w:hAnsi="Arial Narrow"/>
          <w:color w:val="000000"/>
          <w:w w:val="105"/>
          <w:sz w:val="22"/>
          <w:szCs w:val="22"/>
        </w:rPr>
        <w:t>za zwłokę w usunięciu wad stwierdzonych przy odbiorze lub ujawnionych w okresie rękojmi lub gwarancji – 500,00 zł za każdy dz</w:t>
      </w:r>
      <w:r>
        <w:rPr>
          <w:rFonts w:ascii="Arial Narrow" w:hAnsi="Arial Narrow"/>
          <w:color w:val="000000"/>
          <w:w w:val="105"/>
          <w:sz w:val="22"/>
          <w:szCs w:val="22"/>
        </w:rPr>
        <w:t>ień zwłoki.</w:t>
      </w:r>
    </w:p>
    <w:p w14:paraId="372A27F6" w14:textId="77777777" w:rsidR="005D3DC7" w:rsidRPr="00497A9B" w:rsidRDefault="005D3DC7" w:rsidP="00F63FCB">
      <w:pPr>
        <w:pStyle w:val="Akapitzlist"/>
        <w:widowControl w:val="0"/>
        <w:numPr>
          <w:ilvl w:val="1"/>
          <w:numId w:val="61"/>
        </w:numPr>
        <w:tabs>
          <w:tab w:val="decimal" w:pos="-3686"/>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Strony zastrzegają sobie prawo dochodzenia odszkodowania uzupełniającego na zasadach ogólnych.</w:t>
      </w:r>
    </w:p>
    <w:p w14:paraId="674BC907" w14:textId="77777777" w:rsidR="005D3DC7" w:rsidRPr="00497A9B" w:rsidRDefault="005D3DC7" w:rsidP="00F63FCB">
      <w:pPr>
        <w:pStyle w:val="Akapitzlist"/>
        <w:widowControl w:val="0"/>
        <w:numPr>
          <w:ilvl w:val="1"/>
          <w:numId w:val="61"/>
        </w:numPr>
        <w:tabs>
          <w:tab w:val="decimal" w:pos="-3686"/>
          <w:tab w:val="left" w:pos="426"/>
        </w:tabs>
        <w:suppressAutoHyphens w:val="0"/>
        <w:ind w:left="426" w:hanging="426"/>
        <w:jc w:val="both"/>
        <w:rPr>
          <w:rFonts w:ascii="Arial Narrow" w:hAnsi="Arial Narrow"/>
          <w:color w:val="000000"/>
          <w:w w:val="105"/>
          <w:sz w:val="22"/>
          <w:szCs w:val="22"/>
        </w:rPr>
      </w:pPr>
      <w:r>
        <w:rPr>
          <w:rFonts w:ascii="Arial Narrow" w:hAnsi="Arial Narrow"/>
          <w:sz w:val="22"/>
          <w:szCs w:val="22"/>
        </w:rPr>
        <w:t>Zamawiającemu przysługuje prawo do potrącenia naliczonych kar umownych, o których mowa w ust. 1, z wynagrodzenia Wykonawcy z zastrzeżeniem, o którym mowa w art. 15r</w:t>
      </w:r>
      <w:r>
        <w:rPr>
          <w:rFonts w:ascii="Arial Narrow" w:hAnsi="Arial Narrow"/>
          <w:sz w:val="22"/>
          <w:szCs w:val="22"/>
          <w:vertAlign w:val="superscript"/>
        </w:rPr>
        <w:t>1</w:t>
      </w:r>
      <w:r>
        <w:rPr>
          <w:rFonts w:ascii="Arial Narrow" w:hAnsi="Arial Narrow"/>
          <w:sz w:val="22"/>
          <w:szCs w:val="22"/>
        </w:rPr>
        <w:t xml:space="preserve"> ust. 1 ustawy z dnia 2 marca 2020 r. o szczególnych </w:t>
      </w:r>
      <w:r>
        <w:rPr>
          <w:rFonts w:ascii="Arial Narrow" w:hAnsi="Arial Narrow"/>
          <w:sz w:val="22"/>
          <w:szCs w:val="22"/>
        </w:rPr>
        <w:lastRenderedPageBreak/>
        <w:t>rozwiązaniach związanych z zapobieganiem, przeciwdziałaniem i zwalczaniem COVID-19, innych chorób zakaźnych oraz wywołanych nimi sytuacji kryzysowych (</w:t>
      </w:r>
      <w:proofErr w:type="spellStart"/>
      <w:r>
        <w:rPr>
          <w:rFonts w:ascii="Arial Narrow" w:hAnsi="Arial Narrow"/>
          <w:sz w:val="22"/>
          <w:szCs w:val="22"/>
        </w:rPr>
        <w:t>t.j</w:t>
      </w:r>
      <w:proofErr w:type="spellEnd"/>
      <w:r>
        <w:rPr>
          <w:rFonts w:ascii="Arial Narrow" w:hAnsi="Arial Narrow"/>
          <w:sz w:val="22"/>
          <w:szCs w:val="22"/>
        </w:rPr>
        <w:t>. - Dz. U. z 2020 r. poz. 1842). Skutkiem potrącenia będzie odpowiednie umniejszenie wypłacanego Wykonawcy wynagrodzenia, po uprzednim, pisemnym powiadomieniu jego o wysokości i sposobie wyliczenia kar umownych</w:t>
      </w:r>
      <w:r w:rsidRPr="00497A9B">
        <w:rPr>
          <w:rFonts w:ascii="Arial Narrow" w:hAnsi="Arial Narrow"/>
          <w:w w:val="105"/>
          <w:sz w:val="22"/>
          <w:szCs w:val="22"/>
        </w:rPr>
        <w:t>.</w:t>
      </w:r>
    </w:p>
    <w:p w14:paraId="616C0861" w14:textId="77777777" w:rsidR="005D3DC7" w:rsidRPr="00497A9B" w:rsidRDefault="005D3DC7" w:rsidP="005D3DC7">
      <w:pPr>
        <w:jc w:val="center"/>
        <w:rPr>
          <w:rFonts w:ascii="Arial Narrow" w:hAnsi="Arial Narrow"/>
          <w:b/>
          <w:color w:val="000000"/>
          <w:w w:val="105"/>
          <w:sz w:val="22"/>
          <w:szCs w:val="22"/>
        </w:rPr>
      </w:pPr>
    </w:p>
    <w:p w14:paraId="088A4E3A" w14:textId="77777777" w:rsidR="005D3DC7" w:rsidRPr="00497A9B" w:rsidRDefault="005D3DC7" w:rsidP="005D3DC7">
      <w:pPr>
        <w:jc w:val="center"/>
        <w:rPr>
          <w:rFonts w:ascii="Arial Narrow" w:hAnsi="Arial Narrow"/>
          <w:b/>
          <w:color w:val="000000"/>
          <w:w w:val="105"/>
          <w:sz w:val="22"/>
          <w:szCs w:val="22"/>
        </w:rPr>
      </w:pPr>
      <w:r w:rsidRPr="00497A9B">
        <w:rPr>
          <w:rFonts w:ascii="Arial Narrow" w:hAnsi="Arial Narrow"/>
          <w:b/>
          <w:color w:val="000000"/>
          <w:w w:val="105"/>
          <w:sz w:val="22"/>
          <w:szCs w:val="22"/>
        </w:rPr>
        <w:t>§ 6</w:t>
      </w:r>
    </w:p>
    <w:p w14:paraId="3CE7CA82" w14:textId="77777777" w:rsidR="005D3DC7" w:rsidRPr="00497A9B" w:rsidRDefault="005D3DC7" w:rsidP="005D3DC7">
      <w:pPr>
        <w:jc w:val="center"/>
        <w:rPr>
          <w:rFonts w:ascii="Arial Narrow" w:hAnsi="Arial Narrow"/>
          <w:b/>
          <w:color w:val="000000"/>
          <w:w w:val="105"/>
          <w:sz w:val="22"/>
          <w:szCs w:val="22"/>
        </w:rPr>
      </w:pPr>
      <w:r w:rsidRPr="00497A9B">
        <w:rPr>
          <w:rFonts w:ascii="Arial Narrow" w:hAnsi="Arial Narrow"/>
          <w:b/>
          <w:color w:val="000000"/>
          <w:w w:val="105"/>
          <w:sz w:val="22"/>
          <w:szCs w:val="22"/>
        </w:rPr>
        <w:t>ROZWIĄZANIE UMOWY, ODSTĄPIENIE OD UMOWY</w:t>
      </w:r>
    </w:p>
    <w:p w14:paraId="2350A2FD" w14:textId="77777777" w:rsidR="005D3DC7" w:rsidRPr="00497A9B" w:rsidRDefault="005D3DC7" w:rsidP="00F63FCB">
      <w:pPr>
        <w:pStyle w:val="Akapitzlist"/>
        <w:widowControl w:val="0"/>
        <w:numPr>
          <w:ilvl w:val="1"/>
          <w:numId w:val="59"/>
        </w:numPr>
        <w:tabs>
          <w:tab w:val="clear" w:pos="1080"/>
          <w:tab w:val="num" w:pos="-3544"/>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 xml:space="preserve">Zamawiającemu przysługuje prawo do natychmiastowego rozwiązania umowy albo odstąpienia od niej </w:t>
      </w:r>
      <w:r w:rsidRPr="00497A9B">
        <w:rPr>
          <w:rFonts w:ascii="Arial Narrow" w:hAnsi="Arial Narrow"/>
          <w:color w:val="000000"/>
          <w:w w:val="105"/>
          <w:sz w:val="22"/>
          <w:szCs w:val="22"/>
        </w:rPr>
        <w:br/>
        <w:t xml:space="preserve">w terminie 30 dni od dnia dowiedzenia się o istnieniu którejkolwiek z przesłanek: </w:t>
      </w:r>
    </w:p>
    <w:p w14:paraId="67897B81" w14:textId="77777777" w:rsidR="005D3DC7" w:rsidRPr="00497A9B" w:rsidRDefault="005D3DC7" w:rsidP="00F63FCB">
      <w:pPr>
        <w:widowControl w:val="0"/>
        <w:numPr>
          <w:ilvl w:val="0"/>
          <w:numId w:val="63"/>
        </w:numPr>
        <w:tabs>
          <w:tab w:val="clear" w:pos="288"/>
          <w:tab w:val="num" w:pos="-3686"/>
        </w:tabs>
        <w:ind w:left="851" w:hanging="425"/>
        <w:rPr>
          <w:rFonts w:ascii="Arial Narrow" w:hAnsi="Arial Narrow"/>
          <w:color w:val="000000"/>
          <w:w w:val="105"/>
          <w:sz w:val="22"/>
          <w:szCs w:val="22"/>
        </w:rPr>
      </w:pPr>
      <w:r w:rsidRPr="00497A9B">
        <w:rPr>
          <w:rFonts w:ascii="Arial Narrow" w:hAnsi="Arial Narrow"/>
          <w:color w:val="000000"/>
          <w:w w:val="105"/>
          <w:sz w:val="22"/>
          <w:szCs w:val="22"/>
        </w:rPr>
        <w:t>wykonawca realizuje przedmiot zamówienia w sposób rażąco różny od opisanego w </w:t>
      </w:r>
      <w:r>
        <w:rPr>
          <w:rFonts w:ascii="Arial Narrow" w:hAnsi="Arial Narrow"/>
          <w:color w:val="000000"/>
          <w:w w:val="105"/>
          <w:sz w:val="22"/>
          <w:szCs w:val="22"/>
        </w:rPr>
        <w:t>U</w:t>
      </w:r>
      <w:r w:rsidRPr="00497A9B">
        <w:rPr>
          <w:rFonts w:ascii="Arial Narrow" w:hAnsi="Arial Narrow"/>
          <w:color w:val="000000"/>
          <w:w w:val="105"/>
          <w:sz w:val="22"/>
          <w:szCs w:val="22"/>
        </w:rPr>
        <w:t>mowie;</w:t>
      </w:r>
    </w:p>
    <w:p w14:paraId="2053FB87" w14:textId="77777777" w:rsidR="005D3DC7" w:rsidRPr="00497A9B" w:rsidRDefault="005D3DC7" w:rsidP="00F63FCB">
      <w:pPr>
        <w:widowControl w:val="0"/>
        <w:numPr>
          <w:ilvl w:val="0"/>
          <w:numId w:val="63"/>
        </w:numPr>
        <w:tabs>
          <w:tab w:val="clear" w:pos="288"/>
          <w:tab w:val="num" w:pos="-3686"/>
        </w:tabs>
        <w:ind w:left="851" w:hanging="425"/>
        <w:rPr>
          <w:rFonts w:ascii="Arial Narrow" w:hAnsi="Arial Narrow"/>
          <w:color w:val="000000"/>
          <w:w w:val="105"/>
          <w:sz w:val="22"/>
          <w:szCs w:val="22"/>
        </w:rPr>
      </w:pPr>
      <w:r w:rsidRPr="00497A9B">
        <w:rPr>
          <w:rFonts w:ascii="Arial Narrow" w:hAnsi="Arial Narrow"/>
          <w:color w:val="000000"/>
          <w:w w:val="105"/>
          <w:sz w:val="22"/>
          <w:szCs w:val="22"/>
        </w:rPr>
        <w:t xml:space="preserve">wystąpiła nieuzasadniona zwłoka w realizacji przedmiotu umowy, wobec terminu wskazanego w § 2 ust. 1 </w:t>
      </w:r>
      <w:r>
        <w:rPr>
          <w:rFonts w:ascii="Arial Narrow" w:hAnsi="Arial Narrow"/>
          <w:color w:val="000000"/>
          <w:w w:val="105"/>
          <w:sz w:val="22"/>
          <w:szCs w:val="22"/>
        </w:rPr>
        <w:t>Umowy przekraczająca 30</w:t>
      </w:r>
      <w:r w:rsidRPr="00497A9B">
        <w:rPr>
          <w:rFonts w:ascii="Arial Narrow" w:hAnsi="Arial Narrow"/>
          <w:color w:val="000000"/>
          <w:w w:val="105"/>
          <w:sz w:val="22"/>
          <w:szCs w:val="22"/>
        </w:rPr>
        <w:t xml:space="preserve"> dni;</w:t>
      </w:r>
    </w:p>
    <w:p w14:paraId="50E52097" w14:textId="77777777" w:rsidR="005D3DC7" w:rsidRPr="00EF2A6B" w:rsidRDefault="005D3DC7" w:rsidP="00F63FCB">
      <w:pPr>
        <w:widowControl w:val="0"/>
        <w:numPr>
          <w:ilvl w:val="0"/>
          <w:numId w:val="63"/>
        </w:numPr>
        <w:tabs>
          <w:tab w:val="clear" w:pos="288"/>
          <w:tab w:val="num" w:pos="-3686"/>
        </w:tabs>
        <w:ind w:left="851" w:hanging="425"/>
        <w:rPr>
          <w:rFonts w:ascii="Arial Narrow" w:hAnsi="Arial Narrow"/>
          <w:w w:val="105"/>
          <w:sz w:val="22"/>
          <w:szCs w:val="22"/>
        </w:rPr>
      </w:pPr>
      <w:r w:rsidRPr="00EF2A6B">
        <w:rPr>
          <w:rFonts w:ascii="Arial Narrow" w:hAnsi="Arial Narrow"/>
          <w:w w:val="105"/>
          <w:sz w:val="22"/>
          <w:szCs w:val="22"/>
        </w:rPr>
        <w:t>w przypadku stwierdzenia nieprawidłowości lub wad nienadających się do usunięcia - jeżeli sposób wykonania umowy uniemożliwia użytkowanie przedmiotu zamówienia zgodnie z jego przeznaczeniem;</w:t>
      </w:r>
    </w:p>
    <w:p w14:paraId="012023B1" w14:textId="77777777" w:rsidR="005D3DC7" w:rsidRPr="00EF2A6B" w:rsidRDefault="005D3DC7" w:rsidP="00F63FCB">
      <w:pPr>
        <w:widowControl w:val="0"/>
        <w:numPr>
          <w:ilvl w:val="0"/>
          <w:numId w:val="63"/>
        </w:numPr>
        <w:tabs>
          <w:tab w:val="clear" w:pos="288"/>
          <w:tab w:val="num" w:pos="-3686"/>
        </w:tabs>
        <w:ind w:left="851" w:hanging="425"/>
        <w:rPr>
          <w:rFonts w:ascii="Arial Narrow" w:hAnsi="Arial Narrow"/>
          <w:w w:val="105"/>
          <w:sz w:val="22"/>
          <w:szCs w:val="22"/>
        </w:rPr>
      </w:pPr>
      <w:r w:rsidRPr="00EF2A6B">
        <w:rPr>
          <w:rFonts w:ascii="Arial Narrow" w:hAnsi="Arial Narrow"/>
          <w:sz w:val="22"/>
          <w:szCs w:val="22"/>
        </w:rPr>
        <w:t>jeżeli w wyniku wszczętego postępowania egzekucyjnego nastąpi zajęcie majątku Wykonawcy lub znacznej jego części co uniemożliwi realizację Umowy;</w:t>
      </w:r>
    </w:p>
    <w:p w14:paraId="4905E0D1" w14:textId="77777777" w:rsidR="005D3DC7" w:rsidRPr="00497A9B" w:rsidRDefault="005D3DC7" w:rsidP="00F63FCB">
      <w:pPr>
        <w:widowControl w:val="0"/>
        <w:numPr>
          <w:ilvl w:val="0"/>
          <w:numId w:val="63"/>
        </w:numPr>
        <w:tabs>
          <w:tab w:val="clear" w:pos="288"/>
          <w:tab w:val="num" w:pos="-3686"/>
        </w:tabs>
        <w:ind w:left="851" w:hanging="425"/>
        <w:rPr>
          <w:rFonts w:ascii="Arial Narrow" w:hAnsi="Arial Narrow"/>
          <w:color w:val="000000"/>
          <w:w w:val="105"/>
          <w:sz w:val="22"/>
          <w:szCs w:val="22"/>
        </w:rPr>
      </w:pPr>
      <w:r w:rsidRPr="00497A9B">
        <w:rPr>
          <w:rFonts w:ascii="Arial Narrow" w:hAnsi="Arial Narrow"/>
          <w:color w:val="000000"/>
          <w:w w:val="105"/>
          <w:sz w:val="22"/>
          <w:szCs w:val="22"/>
        </w:rPr>
        <w:t>naruszenia obowiązków umownych pomimo bezskutecznego wezwania do zaniechania naruszeń.</w:t>
      </w:r>
    </w:p>
    <w:p w14:paraId="018E8F84" w14:textId="77777777" w:rsidR="005D3DC7" w:rsidRPr="00497A9B" w:rsidRDefault="005D3DC7" w:rsidP="00F63FCB">
      <w:pPr>
        <w:pStyle w:val="Akapitzlist"/>
        <w:widowControl w:val="0"/>
        <w:numPr>
          <w:ilvl w:val="0"/>
          <w:numId w:val="64"/>
        </w:numPr>
        <w:tabs>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52474DF" w14:textId="77777777" w:rsidR="005D3DC7" w:rsidRPr="00497A9B" w:rsidRDefault="005D3DC7" w:rsidP="00F63FCB">
      <w:pPr>
        <w:pStyle w:val="Akapitzlist"/>
        <w:widowControl w:val="0"/>
        <w:numPr>
          <w:ilvl w:val="0"/>
          <w:numId w:val="64"/>
        </w:numPr>
        <w:tabs>
          <w:tab w:val="left" w:pos="426"/>
        </w:tabs>
        <w:suppressAutoHyphens w:val="0"/>
        <w:ind w:left="426" w:hanging="426"/>
        <w:jc w:val="both"/>
        <w:rPr>
          <w:rFonts w:ascii="Arial Narrow" w:hAnsi="Arial Narrow"/>
          <w:w w:val="105"/>
          <w:sz w:val="22"/>
          <w:szCs w:val="22"/>
        </w:rPr>
      </w:pPr>
      <w:r w:rsidRPr="00497A9B">
        <w:rPr>
          <w:rFonts w:ascii="Arial Narrow" w:hAnsi="Arial Narrow"/>
          <w:w w:val="105"/>
          <w:sz w:val="22"/>
          <w:szCs w:val="22"/>
        </w:rPr>
        <w:t xml:space="preserve">Zamawiającemu przysługuje prawo odstąpienia od umowy w całości lub jej części, jeżeli w wyniku opóźnienia lub zwłoki w terminie dostawy Zamawiający utraci możliwość finansowania przedmiotu umowy - </w:t>
      </w:r>
      <w:r>
        <w:rPr>
          <w:rFonts w:ascii="Arial Narrow" w:hAnsi="Arial Narrow"/>
          <w:sz w:val="22"/>
          <w:szCs w:val="22"/>
        </w:rPr>
        <w:t>odstąpienie w </w:t>
      </w:r>
      <w:r w:rsidRPr="00497A9B">
        <w:rPr>
          <w:rFonts w:ascii="Arial Narrow" w:hAnsi="Arial Narrow"/>
          <w:sz w:val="22"/>
          <w:szCs w:val="22"/>
        </w:rPr>
        <w:t>tym przypadkach może nastąpić w terminie 7 dni od dnia powzięcia p</w:t>
      </w:r>
      <w:r>
        <w:rPr>
          <w:rFonts w:ascii="Arial Narrow" w:hAnsi="Arial Narrow"/>
          <w:sz w:val="22"/>
          <w:szCs w:val="22"/>
        </w:rPr>
        <w:t>rzez Zamawiającego wiadomości o </w:t>
      </w:r>
      <w:r w:rsidRPr="00497A9B">
        <w:rPr>
          <w:rFonts w:ascii="Arial Narrow" w:hAnsi="Arial Narrow"/>
          <w:sz w:val="22"/>
          <w:szCs w:val="22"/>
        </w:rPr>
        <w:t>okolicznościach uzasadniających odstąpienie od umowy z tej przyczyny.</w:t>
      </w:r>
    </w:p>
    <w:p w14:paraId="72A47882" w14:textId="77777777" w:rsidR="005D3DC7" w:rsidRPr="00497A9B" w:rsidRDefault="005D3DC7" w:rsidP="00F63FCB">
      <w:pPr>
        <w:pStyle w:val="Akapitzlist"/>
        <w:widowControl w:val="0"/>
        <w:numPr>
          <w:ilvl w:val="0"/>
          <w:numId w:val="64"/>
        </w:numPr>
        <w:tabs>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Wykonawcy przysługuje prawo rozwiązania umowy, gdy:</w:t>
      </w:r>
    </w:p>
    <w:p w14:paraId="2AB0154E" w14:textId="77777777" w:rsidR="005D3DC7" w:rsidRPr="00497A9B" w:rsidRDefault="005D3DC7" w:rsidP="00F63FCB">
      <w:pPr>
        <w:pStyle w:val="Akapitzlist"/>
        <w:widowControl w:val="0"/>
        <w:numPr>
          <w:ilvl w:val="0"/>
          <w:numId w:val="65"/>
        </w:numPr>
        <w:suppressAutoHyphens w:val="0"/>
        <w:ind w:left="851" w:hanging="425"/>
        <w:jc w:val="both"/>
        <w:rPr>
          <w:rFonts w:ascii="Arial Narrow" w:hAnsi="Arial Narrow"/>
          <w:color w:val="000000"/>
          <w:w w:val="105"/>
          <w:sz w:val="22"/>
          <w:szCs w:val="22"/>
        </w:rPr>
      </w:pPr>
      <w:r w:rsidRPr="00497A9B">
        <w:rPr>
          <w:rFonts w:ascii="Arial Narrow" w:hAnsi="Arial Narrow"/>
          <w:color w:val="000000"/>
          <w:w w:val="105"/>
          <w:sz w:val="22"/>
          <w:szCs w:val="22"/>
        </w:rPr>
        <w:t>zamawiający odmawia bez wskazania uzasadnionej przyczyny odbioru lub odmawia podpisania protokołu odbioru;</w:t>
      </w:r>
    </w:p>
    <w:p w14:paraId="402E1166" w14:textId="77777777" w:rsidR="005D3DC7" w:rsidRPr="00497A9B" w:rsidRDefault="005D3DC7" w:rsidP="00F63FCB">
      <w:pPr>
        <w:pStyle w:val="Akapitzlist"/>
        <w:widowControl w:val="0"/>
        <w:numPr>
          <w:ilvl w:val="0"/>
          <w:numId w:val="65"/>
        </w:numPr>
        <w:suppressAutoHyphens w:val="0"/>
        <w:ind w:left="851" w:hanging="425"/>
        <w:jc w:val="both"/>
        <w:rPr>
          <w:rFonts w:ascii="Arial Narrow" w:hAnsi="Arial Narrow"/>
          <w:color w:val="000000"/>
          <w:w w:val="105"/>
          <w:sz w:val="22"/>
          <w:szCs w:val="22"/>
        </w:rPr>
      </w:pPr>
      <w:r w:rsidRPr="00497A9B">
        <w:rPr>
          <w:rFonts w:ascii="Arial Narrow" w:hAnsi="Arial Narrow"/>
          <w:color w:val="000000"/>
          <w:sz w:val="22"/>
          <w:szCs w:val="22"/>
        </w:rPr>
        <w:t xml:space="preserve">wystąpi nadzwyczajna zmiana stosunków, której przewidzieć nie można było wcześniej, w tym w szczególności - </w:t>
      </w:r>
      <w:r w:rsidRPr="00497A9B">
        <w:rPr>
          <w:rFonts w:ascii="Arial Narrow" w:hAnsi="Arial Narrow"/>
          <w:color w:val="000000"/>
          <w:w w:val="105"/>
          <w:sz w:val="22"/>
          <w:szCs w:val="22"/>
        </w:rPr>
        <w:t>likwidacja bez swojej winy prowadzonej działalności, klęska żywiołowa, utrata bez swojej winy przez Wykonawcę w całości mienia niezbędnego do spełnienia świadczenia.</w:t>
      </w:r>
    </w:p>
    <w:p w14:paraId="425E5B82" w14:textId="77777777" w:rsidR="005D3DC7" w:rsidRPr="00497A9B" w:rsidRDefault="005D3DC7" w:rsidP="00F63FCB">
      <w:pPr>
        <w:pStyle w:val="Akapitzlist"/>
        <w:widowControl w:val="0"/>
        <w:numPr>
          <w:ilvl w:val="0"/>
          <w:numId w:val="64"/>
        </w:numPr>
        <w:tabs>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 xml:space="preserve">Rozwiązanie lub odstąpienie od umowy powinno nastąpić w formie pisemnej pod rygorem nieważności </w:t>
      </w:r>
      <w:r w:rsidRPr="00497A9B">
        <w:rPr>
          <w:rFonts w:ascii="Arial Narrow" w:hAnsi="Arial Narrow"/>
          <w:color w:val="000000"/>
          <w:w w:val="105"/>
          <w:sz w:val="22"/>
          <w:szCs w:val="22"/>
        </w:rPr>
        <w:br/>
        <w:t>i powinno zawierać uzasadnienie.</w:t>
      </w:r>
    </w:p>
    <w:p w14:paraId="38E961D2" w14:textId="77777777" w:rsidR="005D3DC7" w:rsidRPr="00497A9B" w:rsidRDefault="005D3DC7" w:rsidP="00F63FCB">
      <w:pPr>
        <w:pStyle w:val="Akapitzlist"/>
        <w:widowControl w:val="0"/>
        <w:numPr>
          <w:ilvl w:val="0"/>
          <w:numId w:val="64"/>
        </w:numPr>
        <w:tabs>
          <w:tab w:val="left" w:pos="426"/>
        </w:tabs>
        <w:suppressAutoHyphens w:val="0"/>
        <w:ind w:left="426" w:hanging="426"/>
        <w:jc w:val="both"/>
        <w:rPr>
          <w:rFonts w:ascii="Arial Narrow" w:hAnsi="Arial Narrow"/>
          <w:color w:val="000000"/>
          <w:w w:val="105"/>
          <w:sz w:val="22"/>
          <w:szCs w:val="22"/>
        </w:rPr>
      </w:pPr>
      <w:r w:rsidRPr="00497A9B">
        <w:rPr>
          <w:rFonts w:ascii="Arial Narrow" w:hAnsi="Arial Narrow"/>
          <w:color w:val="000000"/>
          <w:w w:val="105"/>
          <w:sz w:val="22"/>
          <w:szCs w:val="22"/>
        </w:rPr>
        <w:t>Za pisemnym, pod rygorem nieważności, porozumieniem Stron, Strony mogą rozwiązać umowę w każdym czasie.</w:t>
      </w:r>
    </w:p>
    <w:p w14:paraId="6C5A75BA" w14:textId="77777777" w:rsidR="005D3DC7" w:rsidRPr="00497A9B" w:rsidRDefault="005D3DC7" w:rsidP="005D3DC7">
      <w:pPr>
        <w:ind w:left="709"/>
        <w:rPr>
          <w:rFonts w:ascii="Arial Narrow" w:hAnsi="Arial Narrow"/>
          <w:b/>
          <w:color w:val="000000"/>
          <w:sz w:val="22"/>
          <w:szCs w:val="22"/>
        </w:rPr>
      </w:pPr>
    </w:p>
    <w:p w14:paraId="546DC01E" w14:textId="17C9E641" w:rsidR="001D3D6E" w:rsidRDefault="005D3DC7" w:rsidP="005D3DC7">
      <w:pPr>
        <w:jc w:val="center"/>
        <w:rPr>
          <w:rFonts w:ascii="Arial Narrow" w:hAnsi="Arial Narrow"/>
          <w:b/>
          <w:color w:val="000000"/>
          <w:sz w:val="22"/>
          <w:szCs w:val="22"/>
        </w:rPr>
      </w:pPr>
      <w:r w:rsidRPr="00497A9B">
        <w:rPr>
          <w:rFonts w:ascii="Arial Narrow" w:hAnsi="Arial Narrow"/>
          <w:b/>
          <w:color w:val="000000"/>
          <w:sz w:val="22"/>
          <w:szCs w:val="22"/>
        </w:rPr>
        <w:t>§7</w:t>
      </w:r>
    </w:p>
    <w:p w14:paraId="37930981" w14:textId="6B5B2F5D" w:rsidR="001D3D6E" w:rsidRDefault="001D3D6E" w:rsidP="005D3DC7">
      <w:pPr>
        <w:jc w:val="center"/>
        <w:rPr>
          <w:rFonts w:ascii="Arial Narrow" w:hAnsi="Arial Narrow"/>
          <w:b/>
          <w:color w:val="000000"/>
          <w:sz w:val="22"/>
          <w:szCs w:val="22"/>
        </w:rPr>
      </w:pPr>
      <w:r>
        <w:rPr>
          <w:rFonts w:ascii="Arial Narrow" w:hAnsi="Arial Narrow"/>
          <w:b/>
          <w:color w:val="000000"/>
          <w:sz w:val="22"/>
          <w:szCs w:val="22"/>
        </w:rPr>
        <w:t>ZMIANY UMOWY</w:t>
      </w:r>
    </w:p>
    <w:p w14:paraId="2434E34B" w14:textId="69EFB853" w:rsidR="001D3D6E" w:rsidRDefault="001D3D6E" w:rsidP="00AA78F2">
      <w:pPr>
        <w:pStyle w:val="Akapitzlist"/>
        <w:numPr>
          <w:ilvl w:val="0"/>
          <w:numId w:val="88"/>
        </w:numPr>
        <w:ind w:left="426" w:hanging="426"/>
        <w:jc w:val="both"/>
        <w:rPr>
          <w:rFonts w:ascii="Arial Narrow" w:hAnsi="Arial Narrow"/>
          <w:color w:val="000000"/>
          <w:sz w:val="22"/>
          <w:szCs w:val="22"/>
        </w:rPr>
      </w:pPr>
      <w:r w:rsidRPr="001D3D6E">
        <w:rPr>
          <w:rFonts w:ascii="Arial Narrow" w:hAnsi="Arial Narrow"/>
          <w:color w:val="000000"/>
          <w:sz w:val="22"/>
          <w:szCs w:val="22"/>
        </w:rPr>
        <w:t xml:space="preserve">Zamawiający przewiduje możliwość dokonania  zmian postanowień zawartej </w:t>
      </w:r>
      <w:r w:rsidR="00AA78F2">
        <w:rPr>
          <w:rFonts w:ascii="Arial Narrow" w:hAnsi="Arial Narrow"/>
          <w:color w:val="000000"/>
          <w:sz w:val="22"/>
          <w:szCs w:val="22"/>
        </w:rPr>
        <w:t>Umowy</w:t>
      </w:r>
      <w:r w:rsidRPr="001D3D6E">
        <w:rPr>
          <w:rFonts w:ascii="Arial Narrow" w:hAnsi="Arial Narrow"/>
          <w:color w:val="000000"/>
          <w:sz w:val="22"/>
          <w:szCs w:val="22"/>
        </w:rPr>
        <w:t xml:space="preserve"> </w:t>
      </w:r>
      <w:r w:rsidR="00AA78F2">
        <w:rPr>
          <w:rFonts w:ascii="Arial Narrow" w:hAnsi="Arial Narrow"/>
          <w:color w:val="000000"/>
          <w:sz w:val="22"/>
          <w:szCs w:val="22"/>
        </w:rPr>
        <w:t xml:space="preserve">w </w:t>
      </w:r>
      <w:r w:rsidRPr="001D3D6E">
        <w:rPr>
          <w:rFonts w:ascii="Arial Narrow" w:hAnsi="Arial Narrow"/>
          <w:color w:val="000000"/>
          <w:sz w:val="22"/>
          <w:szCs w:val="22"/>
        </w:rPr>
        <w:t xml:space="preserve">stosunku do treści oferty, na podstawie której dokonano wyboru Wykonawcy, w przypadku wystąpienia co najmniej jednej z okoliczności </w:t>
      </w:r>
      <w:r w:rsidR="00AA78F2">
        <w:rPr>
          <w:rFonts w:ascii="Arial Narrow" w:hAnsi="Arial Narrow"/>
          <w:color w:val="000000"/>
          <w:sz w:val="22"/>
          <w:szCs w:val="22"/>
        </w:rPr>
        <w:t>w</w:t>
      </w:r>
      <w:r w:rsidRPr="001D3D6E">
        <w:rPr>
          <w:rFonts w:ascii="Arial Narrow" w:hAnsi="Arial Narrow"/>
          <w:color w:val="000000"/>
          <w:sz w:val="22"/>
          <w:szCs w:val="22"/>
        </w:rPr>
        <w:t>ymienionych poniżej, z uwzględnieniem podawanych warunków ich wprowadzenia:</w:t>
      </w:r>
    </w:p>
    <w:p w14:paraId="1009D1CD" w14:textId="4D4848FF" w:rsidR="001D3D6E" w:rsidRDefault="001D3D6E" w:rsidP="00AE6E1C">
      <w:pPr>
        <w:pStyle w:val="Akapitzlist"/>
        <w:numPr>
          <w:ilvl w:val="0"/>
          <w:numId w:val="89"/>
        </w:numPr>
        <w:ind w:left="851" w:hanging="425"/>
        <w:rPr>
          <w:rFonts w:ascii="Arial Narrow" w:hAnsi="Arial Narrow"/>
          <w:color w:val="000000"/>
          <w:sz w:val="22"/>
          <w:szCs w:val="22"/>
        </w:rPr>
      </w:pPr>
      <w:r w:rsidRPr="001D3D6E">
        <w:rPr>
          <w:rFonts w:ascii="Arial Narrow" w:hAnsi="Arial Narrow"/>
          <w:color w:val="000000"/>
          <w:sz w:val="22"/>
          <w:szCs w:val="22"/>
        </w:rPr>
        <w:t>Zmiana terminu</w:t>
      </w:r>
      <w:r w:rsidR="00AE6E1C">
        <w:rPr>
          <w:rFonts w:ascii="Arial Narrow" w:hAnsi="Arial Narrow"/>
          <w:color w:val="000000"/>
          <w:sz w:val="22"/>
          <w:szCs w:val="22"/>
        </w:rPr>
        <w:t xml:space="preserve"> realizacji zamówienia</w:t>
      </w:r>
      <w:r w:rsidRPr="001D3D6E">
        <w:rPr>
          <w:rFonts w:ascii="Arial Narrow" w:hAnsi="Arial Narrow"/>
          <w:color w:val="000000"/>
          <w:sz w:val="22"/>
          <w:szCs w:val="22"/>
        </w:rPr>
        <w:t>:</w:t>
      </w:r>
      <w:r w:rsidR="00AE6E1C">
        <w:rPr>
          <w:rFonts w:ascii="Arial Narrow" w:hAnsi="Arial Narrow"/>
          <w:color w:val="000000"/>
          <w:sz w:val="22"/>
          <w:szCs w:val="22"/>
        </w:rPr>
        <w:t>:</w:t>
      </w:r>
    </w:p>
    <w:p w14:paraId="42A690C8" w14:textId="223D63D6" w:rsidR="00AE6E1C" w:rsidRDefault="00AE6E1C" w:rsidP="00AE6E1C">
      <w:pPr>
        <w:pStyle w:val="Akapitzlist"/>
        <w:numPr>
          <w:ilvl w:val="0"/>
          <w:numId w:val="90"/>
        </w:numPr>
        <w:ind w:left="1276" w:hanging="425"/>
        <w:jc w:val="both"/>
        <w:rPr>
          <w:rFonts w:ascii="Arial Narrow" w:hAnsi="Arial Narrow"/>
          <w:color w:val="000000"/>
          <w:sz w:val="22"/>
          <w:szCs w:val="22"/>
        </w:rPr>
      </w:pPr>
      <w:r w:rsidRPr="00AE6E1C">
        <w:rPr>
          <w:rFonts w:ascii="Arial Narrow" w:hAnsi="Arial Narrow"/>
          <w:color w:val="000000"/>
          <w:sz w:val="22"/>
          <w:szCs w:val="22"/>
        </w:rPr>
        <w:t>zmiany spowodowane siłą wyższą, w tym klęskami żywiołowymi</w:t>
      </w:r>
      <w:r>
        <w:rPr>
          <w:rFonts w:ascii="Arial Narrow" w:hAnsi="Arial Narrow"/>
          <w:color w:val="000000"/>
          <w:sz w:val="22"/>
          <w:szCs w:val="22"/>
        </w:rPr>
        <w:t xml:space="preserve"> </w:t>
      </w:r>
      <w:r w:rsidRPr="00AE6E1C">
        <w:rPr>
          <w:rFonts w:ascii="Arial Narrow" w:hAnsi="Arial Narrow"/>
          <w:color w:val="000000"/>
          <w:sz w:val="22"/>
          <w:szCs w:val="22"/>
        </w:rPr>
        <w:t xml:space="preserve">uniemożliwiającymi zrealizowanie </w:t>
      </w:r>
      <w:r>
        <w:rPr>
          <w:rFonts w:ascii="Arial Narrow" w:hAnsi="Arial Narrow"/>
          <w:color w:val="000000"/>
          <w:sz w:val="22"/>
          <w:szCs w:val="22"/>
        </w:rPr>
        <w:t>przedmiotu Umowy</w:t>
      </w:r>
      <w:r w:rsidRPr="00AE6E1C">
        <w:rPr>
          <w:rFonts w:ascii="Arial Narrow" w:hAnsi="Arial Narrow"/>
          <w:color w:val="000000"/>
          <w:sz w:val="22"/>
          <w:szCs w:val="22"/>
        </w:rPr>
        <w:t xml:space="preserve"> w terminie</w:t>
      </w:r>
      <w:r>
        <w:rPr>
          <w:rFonts w:ascii="Arial Narrow" w:hAnsi="Arial Narrow"/>
          <w:color w:val="000000"/>
          <w:sz w:val="22"/>
          <w:szCs w:val="22"/>
        </w:rPr>
        <w:t>,</w:t>
      </w:r>
    </w:p>
    <w:p w14:paraId="062C4E78" w14:textId="07D1284C" w:rsidR="00AE6E1C" w:rsidRDefault="00AE6E1C" w:rsidP="00AE6E1C">
      <w:pPr>
        <w:pStyle w:val="Akapitzlist"/>
        <w:numPr>
          <w:ilvl w:val="0"/>
          <w:numId w:val="90"/>
        </w:numPr>
        <w:ind w:left="1276" w:hanging="425"/>
        <w:rPr>
          <w:rFonts w:ascii="Arial Narrow" w:hAnsi="Arial Narrow"/>
          <w:color w:val="000000"/>
          <w:sz w:val="22"/>
          <w:szCs w:val="22"/>
        </w:rPr>
      </w:pPr>
      <w:r w:rsidRPr="00AE6E1C">
        <w:rPr>
          <w:rFonts w:ascii="Arial Narrow" w:hAnsi="Arial Narrow"/>
          <w:color w:val="000000"/>
          <w:sz w:val="22"/>
          <w:szCs w:val="22"/>
        </w:rPr>
        <w:t xml:space="preserve">zmiany będące następstwem okoliczności leżących wyłącznie po stronie Zamawiającego, w szczególności wstrzymanie </w:t>
      </w:r>
      <w:r>
        <w:rPr>
          <w:rFonts w:ascii="Arial Narrow" w:hAnsi="Arial Narrow"/>
          <w:color w:val="000000"/>
          <w:sz w:val="22"/>
          <w:szCs w:val="22"/>
        </w:rPr>
        <w:t>realizacji przedmiotu Umowy,</w:t>
      </w:r>
    </w:p>
    <w:p w14:paraId="09AFAF6A" w14:textId="504B125C" w:rsidR="00AE6E1C" w:rsidRDefault="00AE6E1C" w:rsidP="00AE6E1C">
      <w:pPr>
        <w:pStyle w:val="Akapitzlist"/>
        <w:numPr>
          <w:ilvl w:val="0"/>
          <w:numId w:val="90"/>
        </w:numPr>
        <w:ind w:left="1276" w:hanging="425"/>
        <w:rPr>
          <w:rFonts w:ascii="Arial Narrow" w:hAnsi="Arial Narrow"/>
          <w:color w:val="000000"/>
          <w:sz w:val="22"/>
          <w:szCs w:val="22"/>
        </w:rPr>
      </w:pPr>
      <w:r w:rsidRPr="00AE6E1C">
        <w:rPr>
          <w:rFonts w:ascii="Arial Narrow" w:hAnsi="Arial Narrow"/>
          <w:color w:val="000000"/>
          <w:sz w:val="22"/>
          <w:szCs w:val="22"/>
        </w:rPr>
        <w:t>zmiany będące wynikiem czasowego wstrzymania produkcji towarów lub braków towarów na polskim rynku będących przedmiotem Umowy, w tym będące następstwem działania organów administracji publicznej</w:t>
      </w:r>
      <w:r>
        <w:rPr>
          <w:rFonts w:ascii="Arial Narrow" w:hAnsi="Arial Narrow"/>
          <w:color w:val="000000"/>
          <w:sz w:val="22"/>
          <w:szCs w:val="22"/>
        </w:rPr>
        <w:t>.</w:t>
      </w:r>
    </w:p>
    <w:p w14:paraId="35D9E8BA" w14:textId="7667AE84" w:rsidR="00AE6E1C" w:rsidRPr="00AE6E1C" w:rsidRDefault="00AE6E1C" w:rsidP="00AE6E1C">
      <w:pPr>
        <w:ind w:left="851" w:firstLine="0"/>
        <w:rPr>
          <w:rFonts w:ascii="Arial Narrow" w:hAnsi="Arial Narrow"/>
          <w:color w:val="000000"/>
          <w:sz w:val="22"/>
          <w:szCs w:val="22"/>
        </w:rPr>
      </w:pPr>
      <w:r>
        <w:rPr>
          <w:rFonts w:ascii="Arial Narrow" w:hAnsi="Arial Narrow"/>
          <w:color w:val="000000"/>
          <w:sz w:val="22"/>
          <w:szCs w:val="22"/>
        </w:rPr>
        <w:t>W</w:t>
      </w:r>
      <w:r w:rsidRPr="00AE6E1C">
        <w:rPr>
          <w:rFonts w:ascii="Arial Narrow" w:hAnsi="Arial Narrow"/>
          <w:color w:val="000000"/>
          <w:sz w:val="22"/>
          <w:szCs w:val="22"/>
        </w:rPr>
        <w:t xml:space="preserve"> przypadku wystąpienia którejkolwiek z okoliczności wymienionych w lit. a) - c), termin </w:t>
      </w:r>
      <w:r>
        <w:rPr>
          <w:rFonts w:ascii="Arial Narrow" w:hAnsi="Arial Narrow"/>
          <w:color w:val="000000"/>
          <w:sz w:val="22"/>
          <w:szCs w:val="22"/>
        </w:rPr>
        <w:t>realizacji przedmiotu Umowy</w:t>
      </w:r>
      <w:r w:rsidRPr="00AE6E1C">
        <w:rPr>
          <w:rFonts w:ascii="Arial Narrow" w:hAnsi="Arial Narrow"/>
          <w:color w:val="000000"/>
          <w:sz w:val="22"/>
          <w:szCs w:val="22"/>
        </w:rPr>
        <w:t xml:space="preserve"> może ulec odpowiedniemu przedłużeniu o czas niezbędny do należytego je</w:t>
      </w:r>
      <w:r>
        <w:rPr>
          <w:rFonts w:ascii="Arial Narrow" w:hAnsi="Arial Narrow"/>
          <w:color w:val="000000"/>
          <w:sz w:val="22"/>
          <w:szCs w:val="22"/>
        </w:rPr>
        <w:t>go</w:t>
      </w:r>
      <w:r w:rsidRPr="00AE6E1C">
        <w:rPr>
          <w:rFonts w:ascii="Arial Narrow" w:hAnsi="Arial Narrow"/>
          <w:color w:val="000000"/>
          <w:sz w:val="22"/>
          <w:szCs w:val="22"/>
        </w:rPr>
        <w:t xml:space="preserve"> wykonania, nie dłużej jednak niż o okres trwania tych okoliczności</w:t>
      </w:r>
      <w:r>
        <w:rPr>
          <w:rFonts w:ascii="Arial Narrow" w:hAnsi="Arial Narrow"/>
          <w:color w:val="000000"/>
          <w:sz w:val="22"/>
          <w:szCs w:val="22"/>
        </w:rPr>
        <w:t>.</w:t>
      </w:r>
    </w:p>
    <w:p w14:paraId="5BC2A99F" w14:textId="5F7E8560" w:rsidR="00AE6E1C" w:rsidRDefault="00AE6E1C" w:rsidP="00AE6E1C">
      <w:pPr>
        <w:pStyle w:val="Akapitzlist"/>
        <w:numPr>
          <w:ilvl w:val="0"/>
          <w:numId w:val="89"/>
        </w:numPr>
        <w:ind w:left="851" w:hanging="425"/>
        <w:jc w:val="both"/>
        <w:rPr>
          <w:rFonts w:ascii="Arial Narrow" w:hAnsi="Arial Narrow"/>
          <w:color w:val="000000"/>
          <w:sz w:val="22"/>
          <w:szCs w:val="22"/>
        </w:rPr>
      </w:pPr>
      <w:r w:rsidRPr="00AE6E1C">
        <w:rPr>
          <w:rFonts w:ascii="Arial Narrow" w:hAnsi="Arial Narrow"/>
          <w:color w:val="000000"/>
          <w:sz w:val="22"/>
          <w:szCs w:val="22"/>
        </w:rPr>
        <w:t>Zmiany wynagrodzenia Wykonawcy, spowodowane</w:t>
      </w:r>
      <w:r>
        <w:rPr>
          <w:rFonts w:ascii="Arial Narrow" w:hAnsi="Arial Narrow"/>
          <w:color w:val="000000"/>
          <w:sz w:val="22"/>
          <w:szCs w:val="22"/>
        </w:rPr>
        <w:t xml:space="preserve"> </w:t>
      </w:r>
      <w:r w:rsidRPr="00AE6E1C">
        <w:rPr>
          <w:rFonts w:ascii="Arial Narrow" w:hAnsi="Arial Narrow"/>
          <w:color w:val="000000"/>
          <w:sz w:val="22"/>
          <w:szCs w:val="22"/>
        </w:rPr>
        <w:t>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r>
        <w:rPr>
          <w:rFonts w:ascii="Arial Narrow" w:hAnsi="Arial Narrow"/>
          <w:color w:val="000000"/>
          <w:sz w:val="22"/>
          <w:szCs w:val="22"/>
        </w:rPr>
        <w:t>.</w:t>
      </w:r>
    </w:p>
    <w:p w14:paraId="44D28A07" w14:textId="1EB446B5" w:rsidR="00AE6E1C" w:rsidRPr="00AE6E1C" w:rsidRDefault="00AE6E1C" w:rsidP="00AA78F2">
      <w:pPr>
        <w:pStyle w:val="Akapitzlist"/>
        <w:numPr>
          <w:ilvl w:val="0"/>
          <w:numId w:val="89"/>
        </w:numPr>
        <w:ind w:left="851" w:hanging="425"/>
        <w:jc w:val="both"/>
        <w:rPr>
          <w:rFonts w:ascii="Arial Narrow" w:hAnsi="Arial Narrow"/>
          <w:color w:val="000000"/>
          <w:sz w:val="22"/>
          <w:szCs w:val="22"/>
        </w:rPr>
      </w:pPr>
      <w:r>
        <w:rPr>
          <w:rFonts w:ascii="Arial Narrow" w:hAnsi="Arial Narrow"/>
          <w:color w:val="000000"/>
          <w:sz w:val="22"/>
          <w:szCs w:val="22"/>
        </w:rPr>
        <w:t>Z</w:t>
      </w:r>
      <w:r w:rsidRPr="00AE6E1C">
        <w:rPr>
          <w:rFonts w:ascii="Arial Narrow" w:hAnsi="Arial Narrow"/>
          <w:color w:val="000000"/>
          <w:sz w:val="22"/>
          <w:szCs w:val="22"/>
        </w:rPr>
        <w:t xml:space="preserve">miana sposobu spełnienia świadczenia - dopuszczalna jest zmiana </w:t>
      </w:r>
      <w:r>
        <w:rPr>
          <w:rFonts w:ascii="Arial Narrow" w:hAnsi="Arial Narrow"/>
          <w:color w:val="000000"/>
          <w:sz w:val="22"/>
          <w:szCs w:val="22"/>
        </w:rPr>
        <w:t>urządzenia</w:t>
      </w:r>
      <w:r w:rsidRPr="00AE6E1C">
        <w:rPr>
          <w:rFonts w:ascii="Arial Narrow" w:hAnsi="Arial Narrow"/>
          <w:color w:val="000000"/>
          <w:sz w:val="22"/>
          <w:szCs w:val="22"/>
        </w:rPr>
        <w:t xml:space="preserve"> </w:t>
      </w:r>
      <w:r>
        <w:rPr>
          <w:rFonts w:ascii="Arial Narrow" w:hAnsi="Arial Narrow"/>
          <w:color w:val="000000"/>
          <w:sz w:val="22"/>
          <w:szCs w:val="22"/>
        </w:rPr>
        <w:t xml:space="preserve">określonego w § 1 ust. 1 Umowy </w:t>
      </w:r>
      <w:r w:rsidRPr="00AE6E1C">
        <w:rPr>
          <w:rFonts w:ascii="Arial Narrow" w:hAnsi="Arial Narrow"/>
          <w:color w:val="000000"/>
          <w:sz w:val="22"/>
          <w:szCs w:val="22"/>
        </w:rPr>
        <w:t xml:space="preserve">na lepszej jakości  </w:t>
      </w:r>
      <w:r>
        <w:rPr>
          <w:rFonts w:ascii="Arial Narrow" w:hAnsi="Arial Narrow"/>
          <w:color w:val="000000"/>
          <w:sz w:val="22"/>
          <w:szCs w:val="22"/>
        </w:rPr>
        <w:t>o parametrach</w:t>
      </w:r>
      <w:r w:rsidRPr="00AE6E1C">
        <w:rPr>
          <w:rFonts w:ascii="Arial Narrow" w:hAnsi="Arial Narrow"/>
          <w:color w:val="000000"/>
          <w:sz w:val="22"/>
          <w:szCs w:val="22"/>
        </w:rPr>
        <w:t xml:space="preserve"> technicznych</w:t>
      </w:r>
      <w:r>
        <w:rPr>
          <w:rFonts w:ascii="Arial Narrow" w:hAnsi="Arial Narrow"/>
          <w:color w:val="000000"/>
          <w:sz w:val="22"/>
          <w:szCs w:val="22"/>
        </w:rPr>
        <w:t>,</w:t>
      </w:r>
      <w:r w:rsidRPr="00AE6E1C">
        <w:rPr>
          <w:rFonts w:ascii="Arial Narrow" w:hAnsi="Arial Narrow"/>
          <w:color w:val="000000"/>
          <w:sz w:val="22"/>
          <w:szCs w:val="22"/>
        </w:rPr>
        <w:t xml:space="preserve"> </w:t>
      </w:r>
      <w:r>
        <w:rPr>
          <w:rFonts w:ascii="Arial Narrow" w:hAnsi="Arial Narrow"/>
          <w:color w:val="000000"/>
          <w:sz w:val="22"/>
          <w:szCs w:val="22"/>
        </w:rPr>
        <w:t>użytkowych i funkcjonalnych</w:t>
      </w:r>
      <w:r w:rsidR="00AA78F2">
        <w:rPr>
          <w:rFonts w:ascii="Arial Narrow" w:hAnsi="Arial Narrow"/>
          <w:color w:val="000000"/>
          <w:sz w:val="22"/>
          <w:szCs w:val="22"/>
        </w:rPr>
        <w:t xml:space="preserve"> nie gorszych niż pierwotnie </w:t>
      </w:r>
      <w:r w:rsidR="00AA78F2">
        <w:rPr>
          <w:rFonts w:ascii="Arial Narrow" w:hAnsi="Arial Narrow"/>
          <w:color w:val="000000"/>
          <w:sz w:val="22"/>
          <w:szCs w:val="22"/>
        </w:rPr>
        <w:lastRenderedPageBreak/>
        <w:t>oferowane urządzenie</w:t>
      </w:r>
      <w:r>
        <w:rPr>
          <w:rFonts w:ascii="Arial Narrow" w:hAnsi="Arial Narrow"/>
          <w:color w:val="000000"/>
          <w:sz w:val="22"/>
          <w:szCs w:val="22"/>
        </w:rPr>
        <w:t xml:space="preserve"> </w:t>
      </w:r>
      <w:r w:rsidRPr="00AE6E1C">
        <w:rPr>
          <w:rFonts w:ascii="Arial Narrow" w:hAnsi="Arial Narrow"/>
          <w:color w:val="000000"/>
          <w:sz w:val="22"/>
          <w:szCs w:val="22"/>
        </w:rPr>
        <w:t xml:space="preserve">pod warunkiem, że </w:t>
      </w:r>
      <w:r>
        <w:rPr>
          <w:rFonts w:ascii="Arial Narrow" w:hAnsi="Arial Narrow"/>
          <w:color w:val="000000"/>
          <w:sz w:val="22"/>
          <w:szCs w:val="22"/>
        </w:rPr>
        <w:t>nie spowoduje to zwiększenia wynagrodzenia Wykonawcy</w:t>
      </w:r>
      <w:r w:rsidR="00EF7EB6">
        <w:rPr>
          <w:rFonts w:ascii="Arial Narrow" w:hAnsi="Arial Narrow"/>
          <w:color w:val="000000"/>
          <w:sz w:val="22"/>
          <w:szCs w:val="22"/>
        </w:rPr>
        <w:t>, o którym mowa § 3 ust. 1 Umowy</w:t>
      </w:r>
      <w:r w:rsidR="00AA78F2">
        <w:rPr>
          <w:rFonts w:ascii="Arial Narrow" w:hAnsi="Arial Narrow"/>
          <w:color w:val="000000"/>
          <w:sz w:val="22"/>
          <w:szCs w:val="22"/>
        </w:rPr>
        <w:t>.</w:t>
      </w:r>
      <w:r>
        <w:rPr>
          <w:rFonts w:ascii="Arial Narrow" w:hAnsi="Arial Narrow"/>
          <w:color w:val="000000"/>
          <w:sz w:val="22"/>
          <w:szCs w:val="22"/>
        </w:rPr>
        <w:t xml:space="preserve"> </w:t>
      </w:r>
    </w:p>
    <w:p w14:paraId="4AF9D1E5" w14:textId="0FA9082A" w:rsidR="001D3D6E" w:rsidRPr="001D3D6E" w:rsidRDefault="001D3D6E" w:rsidP="00AE6E1C">
      <w:pPr>
        <w:pStyle w:val="Akapitzlist"/>
        <w:numPr>
          <w:ilvl w:val="0"/>
          <w:numId w:val="88"/>
        </w:numPr>
        <w:ind w:left="426" w:hanging="426"/>
        <w:rPr>
          <w:rFonts w:ascii="Arial Narrow" w:hAnsi="Arial Narrow"/>
          <w:color w:val="000000"/>
          <w:sz w:val="22"/>
          <w:szCs w:val="22"/>
        </w:rPr>
      </w:pPr>
      <w:r w:rsidRPr="001D3D6E">
        <w:rPr>
          <w:rFonts w:ascii="Arial Narrow" w:hAnsi="Arial Narrow"/>
          <w:color w:val="000000"/>
          <w:sz w:val="22"/>
          <w:szCs w:val="22"/>
        </w:rPr>
        <w:t>Zmiana postanowień zawartej umowy wymaga, pod rygorem nieważności, zachowania formy pisemnej. Zmiana umowy na wniosek Wykonawcy wymaga wykazania okoliczności uprawniających do dokonania tej zmiany</w:t>
      </w:r>
    </w:p>
    <w:p w14:paraId="77CC49C4" w14:textId="77777777" w:rsidR="00AA78F2" w:rsidRDefault="00AA78F2" w:rsidP="005D3DC7">
      <w:pPr>
        <w:jc w:val="center"/>
        <w:rPr>
          <w:rFonts w:ascii="Arial Narrow" w:hAnsi="Arial Narrow"/>
          <w:b/>
          <w:color w:val="000000"/>
          <w:sz w:val="22"/>
          <w:szCs w:val="22"/>
        </w:rPr>
      </w:pPr>
    </w:p>
    <w:p w14:paraId="65634280" w14:textId="05094AAD" w:rsidR="005D3DC7" w:rsidRPr="00497A9B" w:rsidRDefault="001D3D6E" w:rsidP="005D3DC7">
      <w:pPr>
        <w:jc w:val="center"/>
        <w:rPr>
          <w:rFonts w:ascii="Arial Narrow" w:hAnsi="Arial Narrow"/>
          <w:b/>
          <w:color w:val="000000"/>
          <w:sz w:val="22"/>
          <w:szCs w:val="22"/>
        </w:rPr>
      </w:pPr>
      <w:r>
        <w:rPr>
          <w:rFonts w:ascii="Arial Narrow" w:hAnsi="Arial Narrow"/>
          <w:b/>
          <w:color w:val="000000"/>
          <w:sz w:val="22"/>
          <w:szCs w:val="22"/>
        </w:rPr>
        <w:t>§</w:t>
      </w:r>
      <w:r w:rsidR="00EF7EB6">
        <w:rPr>
          <w:rFonts w:ascii="Arial Narrow" w:hAnsi="Arial Narrow"/>
          <w:b/>
          <w:color w:val="000000"/>
          <w:sz w:val="22"/>
          <w:szCs w:val="22"/>
        </w:rPr>
        <w:t xml:space="preserve"> </w:t>
      </w:r>
      <w:r>
        <w:rPr>
          <w:rFonts w:ascii="Arial Narrow" w:hAnsi="Arial Narrow"/>
          <w:b/>
          <w:color w:val="000000"/>
          <w:sz w:val="22"/>
          <w:szCs w:val="22"/>
        </w:rPr>
        <w:t>8</w:t>
      </w:r>
      <w:r w:rsidR="005D3DC7" w:rsidRPr="00497A9B">
        <w:rPr>
          <w:rFonts w:ascii="Arial Narrow" w:hAnsi="Arial Narrow"/>
          <w:b/>
          <w:color w:val="000000"/>
          <w:sz w:val="22"/>
          <w:szCs w:val="22"/>
        </w:rPr>
        <w:br/>
        <w:t>POSTANOWIENIA KOŃCOWE</w:t>
      </w:r>
    </w:p>
    <w:p w14:paraId="2BFB11ED" w14:textId="77777777" w:rsidR="005D3DC7" w:rsidRPr="00497A9B" w:rsidRDefault="005D3DC7" w:rsidP="00F63FCB">
      <w:pPr>
        <w:widowControl w:val="0"/>
        <w:numPr>
          <w:ilvl w:val="0"/>
          <w:numId w:val="60"/>
        </w:numPr>
        <w:tabs>
          <w:tab w:val="clear" w:pos="288"/>
          <w:tab w:val="decimal" w:pos="-3544"/>
          <w:tab w:val="left" w:pos="426"/>
        </w:tabs>
        <w:ind w:left="426" w:right="72" w:hanging="426"/>
        <w:rPr>
          <w:rFonts w:ascii="Arial Narrow" w:hAnsi="Arial Narrow"/>
          <w:color w:val="000000"/>
          <w:w w:val="105"/>
          <w:sz w:val="22"/>
          <w:szCs w:val="22"/>
        </w:rPr>
      </w:pPr>
      <w:r w:rsidRPr="00497A9B">
        <w:rPr>
          <w:rFonts w:ascii="Arial Narrow" w:hAnsi="Arial Narrow"/>
          <w:color w:val="000000"/>
          <w:w w:val="105"/>
          <w:sz w:val="22"/>
          <w:szCs w:val="22"/>
        </w:rPr>
        <w:t>Wszelkie ewentualne spory mogące wyniknąć w związku z wykonaniem umowy poddaje się rozstrzygnięciom Sądu Powszechnego miejscowo właściwego dla siedziby Zamawiającego.</w:t>
      </w:r>
    </w:p>
    <w:p w14:paraId="59EB7A60" w14:textId="77777777" w:rsidR="005D3DC7" w:rsidRPr="00497A9B" w:rsidRDefault="005D3DC7" w:rsidP="00F63FCB">
      <w:pPr>
        <w:widowControl w:val="0"/>
        <w:numPr>
          <w:ilvl w:val="0"/>
          <w:numId w:val="60"/>
        </w:numPr>
        <w:tabs>
          <w:tab w:val="clear" w:pos="288"/>
          <w:tab w:val="decimal" w:pos="-3544"/>
          <w:tab w:val="left" w:pos="426"/>
          <w:tab w:val="decimal" w:pos="504"/>
        </w:tabs>
        <w:ind w:left="426" w:right="72" w:hanging="426"/>
        <w:rPr>
          <w:rFonts w:ascii="Arial Narrow" w:hAnsi="Arial Narrow"/>
          <w:color w:val="000000"/>
          <w:w w:val="105"/>
          <w:sz w:val="22"/>
          <w:szCs w:val="22"/>
        </w:rPr>
      </w:pPr>
      <w:r w:rsidRPr="00497A9B">
        <w:rPr>
          <w:rFonts w:ascii="Arial Narrow" w:hAnsi="Arial Narrow"/>
          <w:color w:val="000000"/>
          <w:w w:val="105"/>
          <w:sz w:val="22"/>
          <w:szCs w:val="22"/>
        </w:rPr>
        <w:t>W kwestiach nieuregulowanych postanowieniami niniejszej umowy zastosowanie mają przepisy</w:t>
      </w:r>
      <w:r w:rsidRPr="0092475E">
        <w:rPr>
          <w:rFonts w:ascii="Arial Narrow" w:hAnsi="Arial Narrow"/>
          <w:color w:val="000000"/>
          <w:w w:val="105"/>
          <w:sz w:val="22"/>
          <w:szCs w:val="22"/>
        </w:rPr>
        <w:t xml:space="preserve"> </w:t>
      </w:r>
      <w:r w:rsidRPr="00497A9B">
        <w:rPr>
          <w:rFonts w:ascii="Arial Narrow" w:hAnsi="Arial Narrow"/>
          <w:color w:val="000000"/>
          <w:w w:val="105"/>
          <w:sz w:val="22"/>
          <w:szCs w:val="22"/>
        </w:rPr>
        <w:t>ustawy z dnia 29</w:t>
      </w:r>
      <w:r>
        <w:rPr>
          <w:rFonts w:ascii="Arial Narrow" w:hAnsi="Arial Narrow"/>
          <w:color w:val="000000"/>
          <w:w w:val="105"/>
          <w:sz w:val="22"/>
          <w:szCs w:val="22"/>
        </w:rPr>
        <w:t xml:space="preserve"> stycznia </w:t>
      </w:r>
      <w:r w:rsidRPr="00497A9B">
        <w:rPr>
          <w:rFonts w:ascii="Arial Narrow" w:hAnsi="Arial Narrow"/>
          <w:color w:val="000000"/>
          <w:w w:val="105"/>
          <w:sz w:val="22"/>
          <w:szCs w:val="22"/>
        </w:rPr>
        <w:t>2004 r. Prawo zamówień publicznych (</w:t>
      </w:r>
      <w:proofErr w:type="spellStart"/>
      <w:r>
        <w:rPr>
          <w:rFonts w:ascii="Arial Narrow" w:hAnsi="Arial Narrow"/>
          <w:color w:val="000000"/>
          <w:w w:val="105"/>
          <w:sz w:val="22"/>
          <w:szCs w:val="22"/>
        </w:rPr>
        <w:t>t.j</w:t>
      </w:r>
      <w:proofErr w:type="spellEnd"/>
      <w:r>
        <w:rPr>
          <w:rFonts w:ascii="Arial Narrow" w:hAnsi="Arial Narrow"/>
          <w:color w:val="000000"/>
          <w:w w:val="105"/>
          <w:sz w:val="22"/>
          <w:szCs w:val="22"/>
        </w:rPr>
        <w:t xml:space="preserve">. - </w:t>
      </w:r>
      <w:r w:rsidRPr="00497A9B">
        <w:rPr>
          <w:rFonts w:ascii="Arial Narrow" w:hAnsi="Arial Narrow"/>
          <w:color w:val="000000"/>
          <w:w w:val="105"/>
          <w:sz w:val="22"/>
          <w:szCs w:val="22"/>
        </w:rPr>
        <w:t>Dz. U. z 201</w:t>
      </w:r>
      <w:r>
        <w:rPr>
          <w:rFonts w:ascii="Arial Narrow" w:hAnsi="Arial Narrow"/>
          <w:color w:val="000000"/>
          <w:w w:val="105"/>
          <w:sz w:val="22"/>
          <w:szCs w:val="22"/>
        </w:rPr>
        <w:t>9</w:t>
      </w:r>
      <w:r w:rsidRPr="00497A9B">
        <w:rPr>
          <w:rFonts w:ascii="Arial Narrow" w:hAnsi="Arial Narrow"/>
          <w:color w:val="000000"/>
          <w:w w:val="105"/>
          <w:sz w:val="22"/>
          <w:szCs w:val="22"/>
        </w:rPr>
        <w:t xml:space="preserve"> r. poz. 1</w:t>
      </w:r>
      <w:r>
        <w:rPr>
          <w:rFonts w:ascii="Arial Narrow" w:hAnsi="Arial Narrow"/>
          <w:color w:val="000000"/>
          <w:w w:val="105"/>
          <w:sz w:val="22"/>
          <w:szCs w:val="22"/>
        </w:rPr>
        <w:t>843</w:t>
      </w:r>
      <w:r w:rsidRPr="00497A9B">
        <w:rPr>
          <w:rFonts w:ascii="Arial Narrow" w:hAnsi="Arial Narrow"/>
          <w:color w:val="000000"/>
          <w:w w:val="105"/>
          <w:sz w:val="22"/>
          <w:szCs w:val="22"/>
        </w:rPr>
        <w:t xml:space="preserve"> z</w:t>
      </w:r>
      <w:r>
        <w:rPr>
          <w:rFonts w:ascii="Arial Narrow" w:hAnsi="Arial Narrow"/>
          <w:color w:val="000000"/>
          <w:w w:val="105"/>
          <w:sz w:val="22"/>
          <w:szCs w:val="22"/>
        </w:rPr>
        <w:t xml:space="preserve"> późn.</w:t>
      </w:r>
      <w:r w:rsidRPr="00497A9B">
        <w:rPr>
          <w:rFonts w:ascii="Arial Narrow" w:hAnsi="Arial Narrow"/>
          <w:color w:val="000000"/>
          <w:w w:val="105"/>
          <w:sz w:val="22"/>
          <w:szCs w:val="22"/>
        </w:rPr>
        <w:t xml:space="preserve"> zm.) oraz</w:t>
      </w:r>
      <w:r>
        <w:rPr>
          <w:rFonts w:ascii="Arial Narrow" w:hAnsi="Arial Narrow"/>
          <w:color w:val="000000"/>
          <w:w w:val="105"/>
          <w:sz w:val="22"/>
          <w:szCs w:val="22"/>
        </w:rPr>
        <w:t xml:space="preserve"> </w:t>
      </w:r>
      <w:r w:rsidRPr="00497A9B">
        <w:rPr>
          <w:rFonts w:ascii="Arial Narrow" w:hAnsi="Arial Narrow"/>
          <w:color w:val="000000"/>
          <w:w w:val="105"/>
          <w:sz w:val="22"/>
          <w:szCs w:val="22"/>
        </w:rPr>
        <w:t>Kodeksu Cywilnego</w:t>
      </w:r>
      <w:r>
        <w:rPr>
          <w:rFonts w:ascii="Arial Narrow" w:hAnsi="Arial Narrow"/>
          <w:color w:val="000000"/>
          <w:w w:val="105"/>
          <w:sz w:val="22"/>
          <w:szCs w:val="22"/>
        </w:rPr>
        <w:t>.</w:t>
      </w:r>
      <w:r w:rsidRPr="00497A9B">
        <w:rPr>
          <w:rFonts w:ascii="Arial Narrow" w:hAnsi="Arial Narrow"/>
          <w:color w:val="000000"/>
          <w:w w:val="105"/>
          <w:sz w:val="22"/>
          <w:szCs w:val="22"/>
        </w:rPr>
        <w:t xml:space="preserve"> </w:t>
      </w:r>
    </w:p>
    <w:p w14:paraId="39C2A771" w14:textId="77777777" w:rsidR="005D3DC7" w:rsidRPr="00497A9B" w:rsidRDefault="005D3DC7" w:rsidP="00F63FCB">
      <w:pPr>
        <w:widowControl w:val="0"/>
        <w:numPr>
          <w:ilvl w:val="0"/>
          <w:numId w:val="60"/>
        </w:numPr>
        <w:tabs>
          <w:tab w:val="clear" w:pos="288"/>
          <w:tab w:val="decimal" w:pos="-3544"/>
          <w:tab w:val="left" w:pos="426"/>
          <w:tab w:val="decimal" w:pos="504"/>
        </w:tabs>
        <w:ind w:left="426" w:right="72" w:hanging="426"/>
        <w:rPr>
          <w:rFonts w:ascii="Arial Narrow" w:hAnsi="Arial Narrow"/>
          <w:color w:val="000000"/>
          <w:w w:val="105"/>
          <w:sz w:val="22"/>
          <w:szCs w:val="22"/>
        </w:rPr>
      </w:pPr>
      <w:r w:rsidRPr="00497A9B">
        <w:rPr>
          <w:rFonts w:ascii="Arial Narrow" w:hAnsi="Arial Narrow"/>
          <w:color w:val="000000"/>
          <w:w w:val="105"/>
          <w:sz w:val="22"/>
          <w:szCs w:val="22"/>
        </w:rPr>
        <w:t xml:space="preserve">Umowa została sporządzona w 3 jednobrzmiących egzemplarzach 2 dla Zamawiającego </w:t>
      </w:r>
      <w:r w:rsidRPr="00497A9B">
        <w:rPr>
          <w:rFonts w:ascii="Arial Narrow" w:hAnsi="Arial Narrow"/>
          <w:color w:val="000000"/>
          <w:sz w:val="22"/>
          <w:szCs w:val="22"/>
        </w:rPr>
        <w:t xml:space="preserve">i 1 dla </w:t>
      </w:r>
      <w:r w:rsidRPr="00497A9B">
        <w:rPr>
          <w:rFonts w:ascii="Arial Narrow" w:hAnsi="Arial Narrow"/>
          <w:color w:val="000000"/>
          <w:w w:val="105"/>
          <w:sz w:val="22"/>
          <w:szCs w:val="22"/>
        </w:rPr>
        <w:t>Wykonawcy.</w:t>
      </w:r>
    </w:p>
    <w:p w14:paraId="7B9E6979" w14:textId="77777777" w:rsidR="005D3DC7" w:rsidRPr="00497A9B" w:rsidRDefault="005D3DC7" w:rsidP="00F63FCB">
      <w:pPr>
        <w:widowControl w:val="0"/>
        <w:numPr>
          <w:ilvl w:val="0"/>
          <w:numId w:val="60"/>
        </w:numPr>
        <w:tabs>
          <w:tab w:val="clear" w:pos="288"/>
          <w:tab w:val="decimal" w:pos="-3544"/>
          <w:tab w:val="left" w:pos="426"/>
          <w:tab w:val="decimal" w:pos="504"/>
        </w:tabs>
        <w:ind w:left="426" w:hanging="426"/>
        <w:rPr>
          <w:rFonts w:ascii="Arial Narrow" w:hAnsi="Arial Narrow"/>
          <w:color w:val="000000"/>
          <w:w w:val="105"/>
          <w:sz w:val="22"/>
          <w:szCs w:val="22"/>
        </w:rPr>
      </w:pPr>
      <w:r w:rsidRPr="00497A9B">
        <w:rPr>
          <w:rFonts w:ascii="Arial Narrow" w:hAnsi="Arial Narrow"/>
          <w:color w:val="000000"/>
          <w:w w:val="105"/>
          <w:sz w:val="22"/>
          <w:szCs w:val="22"/>
        </w:rPr>
        <w:t>Załączniki wymienione w niniejszej umowie stanowią jej integralną część.</w:t>
      </w:r>
    </w:p>
    <w:p w14:paraId="0741357B" w14:textId="77777777" w:rsidR="005D3DC7" w:rsidRPr="00497A9B" w:rsidRDefault="005D3DC7" w:rsidP="00F63FCB">
      <w:pPr>
        <w:widowControl w:val="0"/>
        <w:numPr>
          <w:ilvl w:val="0"/>
          <w:numId w:val="60"/>
        </w:numPr>
        <w:tabs>
          <w:tab w:val="clear" w:pos="288"/>
          <w:tab w:val="decimal" w:pos="-3544"/>
          <w:tab w:val="left" w:pos="426"/>
          <w:tab w:val="decimal" w:pos="504"/>
        </w:tabs>
        <w:ind w:left="426" w:hanging="426"/>
        <w:rPr>
          <w:rFonts w:ascii="Arial Narrow" w:hAnsi="Arial Narrow"/>
          <w:color w:val="000000"/>
          <w:w w:val="105"/>
          <w:sz w:val="22"/>
          <w:szCs w:val="22"/>
        </w:rPr>
      </w:pPr>
      <w:r w:rsidRPr="00497A9B">
        <w:rPr>
          <w:rFonts w:ascii="Arial Narrow" w:hAnsi="Arial Narrow"/>
          <w:color w:val="000000"/>
          <w:w w:val="105"/>
          <w:sz w:val="22"/>
          <w:szCs w:val="22"/>
        </w:rPr>
        <w:t>Umowa wchodzi w życie z dniem jej zawarcia.</w:t>
      </w:r>
    </w:p>
    <w:p w14:paraId="6BAD6029" w14:textId="77777777" w:rsidR="005D3DC7" w:rsidRPr="00497A9B" w:rsidRDefault="005D3DC7" w:rsidP="00F63FCB">
      <w:pPr>
        <w:widowControl w:val="0"/>
        <w:numPr>
          <w:ilvl w:val="0"/>
          <w:numId w:val="60"/>
        </w:numPr>
        <w:tabs>
          <w:tab w:val="clear" w:pos="288"/>
          <w:tab w:val="decimal" w:pos="-3544"/>
          <w:tab w:val="left" w:pos="426"/>
        </w:tabs>
        <w:ind w:left="426" w:hanging="426"/>
        <w:rPr>
          <w:rFonts w:ascii="Arial Narrow" w:hAnsi="Arial Narrow"/>
          <w:color w:val="000000"/>
          <w:w w:val="105"/>
          <w:sz w:val="22"/>
          <w:szCs w:val="22"/>
        </w:rPr>
      </w:pPr>
      <w:r w:rsidRPr="00497A9B">
        <w:rPr>
          <w:rFonts w:ascii="Arial Narrow" w:hAnsi="Arial Narrow"/>
          <w:color w:val="000000"/>
          <w:sz w:val="22"/>
          <w:szCs w:val="22"/>
        </w:rPr>
        <w:t xml:space="preserve">Załączniki </w:t>
      </w:r>
      <w:r>
        <w:rPr>
          <w:rFonts w:ascii="Arial Narrow" w:hAnsi="Arial Narrow"/>
          <w:color w:val="000000"/>
          <w:sz w:val="22"/>
          <w:szCs w:val="22"/>
        </w:rPr>
        <w:t>stanowiące integralna część Umowy</w:t>
      </w:r>
      <w:r w:rsidRPr="00497A9B">
        <w:rPr>
          <w:rFonts w:ascii="Arial Narrow" w:hAnsi="Arial Narrow"/>
          <w:color w:val="000000"/>
          <w:sz w:val="22"/>
          <w:szCs w:val="22"/>
        </w:rPr>
        <w:t>:</w:t>
      </w:r>
    </w:p>
    <w:p w14:paraId="754EF2BD" w14:textId="77777777" w:rsidR="005D3DC7" w:rsidRPr="0050620A" w:rsidRDefault="005D3DC7" w:rsidP="00F63FCB">
      <w:pPr>
        <w:pStyle w:val="Akapitzlist"/>
        <w:widowControl w:val="0"/>
        <w:numPr>
          <w:ilvl w:val="0"/>
          <w:numId w:val="66"/>
        </w:numPr>
        <w:tabs>
          <w:tab w:val="decimal" w:pos="-3544"/>
        </w:tabs>
        <w:suppressAutoHyphens w:val="0"/>
        <w:ind w:left="851" w:hanging="425"/>
        <w:jc w:val="both"/>
        <w:rPr>
          <w:rFonts w:ascii="Arial Narrow" w:hAnsi="Arial Narrow"/>
          <w:color w:val="000000"/>
          <w:w w:val="105"/>
          <w:sz w:val="22"/>
          <w:szCs w:val="22"/>
        </w:rPr>
      </w:pPr>
      <w:bookmarkStart w:id="4" w:name="OLE_LINK1"/>
      <w:r>
        <w:rPr>
          <w:rFonts w:ascii="Arial Narrow" w:hAnsi="Arial Narrow"/>
          <w:color w:val="000000"/>
          <w:w w:val="105"/>
          <w:sz w:val="22"/>
          <w:szCs w:val="22"/>
        </w:rPr>
        <w:t>Załącznik nr 1 - Opis przedmiotu zamówienia</w:t>
      </w:r>
      <w:bookmarkEnd w:id="4"/>
    </w:p>
    <w:p w14:paraId="70C32196" w14:textId="77777777" w:rsidR="005D3DC7" w:rsidRPr="00497A9B" w:rsidRDefault="005D3DC7" w:rsidP="00F63FCB">
      <w:pPr>
        <w:pStyle w:val="Akapitzlist"/>
        <w:widowControl w:val="0"/>
        <w:numPr>
          <w:ilvl w:val="0"/>
          <w:numId w:val="66"/>
        </w:numPr>
        <w:tabs>
          <w:tab w:val="decimal" w:pos="-3544"/>
        </w:tabs>
        <w:suppressAutoHyphens w:val="0"/>
        <w:ind w:left="851" w:hanging="425"/>
        <w:jc w:val="both"/>
        <w:rPr>
          <w:rFonts w:ascii="Arial Narrow" w:hAnsi="Arial Narrow"/>
          <w:color w:val="000000"/>
          <w:w w:val="105"/>
          <w:sz w:val="22"/>
          <w:szCs w:val="22"/>
        </w:rPr>
      </w:pPr>
      <w:r w:rsidRPr="00497A9B">
        <w:rPr>
          <w:rFonts w:ascii="Arial Narrow" w:hAnsi="Arial Narrow"/>
          <w:color w:val="000000"/>
          <w:w w:val="105"/>
          <w:sz w:val="22"/>
          <w:szCs w:val="22"/>
        </w:rPr>
        <w:t xml:space="preserve">Załącznik nr </w:t>
      </w:r>
      <w:r>
        <w:rPr>
          <w:rFonts w:ascii="Arial Narrow" w:hAnsi="Arial Narrow"/>
          <w:color w:val="000000"/>
          <w:w w:val="105"/>
          <w:sz w:val="22"/>
          <w:szCs w:val="22"/>
        </w:rPr>
        <w:t>2</w:t>
      </w:r>
      <w:r w:rsidRPr="00497A9B">
        <w:rPr>
          <w:rFonts w:ascii="Arial Narrow" w:hAnsi="Arial Narrow"/>
          <w:color w:val="000000"/>
          <w:w w:val="105"/>
          <w:sz w:val="22"/>
          <w:szCs w:val="22"/>
        </w:rPr>
        <w:t xml:space="preserve"> - Oferta Wykonawcy</w:t>
      </w:r>
    </w:p>
    <w:p w14:paraId="08EC6B1C" w14:textId="77777777" w:rsidR="005D3DC7" w:rsidRPr="00497A9B" w:rsidRDefault="005D3DC7" w:rsidP="005D3DC7">
      <w:pPr>
        <w:tabs>
          <w:tab w:val="right" w:pos="9900"/>
        </w:tabs>
        <w:rPr>
          <w:rFonts w:ascii="Arial Narrow" w:hAnsi="Arial Narrow"/>
          <w:b/>
          <w:color w:val="000000"/>
          <w:sz w:val="22"/>
          <w:szCs w:val="22"/>
        </w:rPr>
      </w:pPr>
    </w:p>
    <w:p w14:paraId="70D5CF23" w14:textId="77777777" w:rsidR="005D3DC7" w:rsidRPr="00497A9B" w:rsidRDefault="005D3DC7" w:rsidP="005D3DC7">
      <w:pPr>
        <w:tabs>
          <w:tab w:val="right" w:pos="9900"/>
        </w:tabs>
        <w:rPr>
          <w:rFonts w:ascii="Arial Narrow" w:hAnsi="Arial Narrow"/>
          <w:b/>
          <w:color w:val="000000"/>
          <w:sz w:val="22"/>
          <w:szCs w:val="22"/>
        </w:rPr>
      </w:pPr>
    </w:p>
    <w:p w14:paraId="557853DF" w14:textId="77777777" w:rsidR="005D3DC7" w:rsidRPr="00497A9B" w:rsidRDefault="005D3DC7" w:rsidP="005D3DC7">
      <w:pPr>
        <w:tabs>
          <w:tab w:val="left" w:pos="4109"/>
        </w:tabs>
        <w:spacing w:line="264" w:lineRule="auto"/>
        <w:jc w:val="center"/>
        <w:rPr>
          <w:rFonts w:ascii="Arial Narrow" w:hAnsi="Arial Narrow"/>
          <w:b/>
          <w:color w:val="000000"/>
          <w:sz w:val="22"/>
          <w:szCs w:val="22"/>
        </w:rPr>
      </w:pPr>
      <w:r w:rsidRPr="00497A9B">
        <w:rPr>
          <w:rFonts w:ascii="Arial Narrow" w:hAnsi="Arial Narrow"/>
          <w:b/>
          <w:color w:val="000000"/>
          <w:sz w:val="22"/>
          <w:szCs w:val="22"/>
        </w:rPr>
        <w:t>WYKONAWCA</w:t>
      </w:r>
      <w:r w:rsidRPr="00497A9B">
        <w:rPr>
          <w:rFonts w:ascii="Arial Narrow" w:hAnsi="Arial Narrow"/>
          <w:b/>
          <w:color w:val="000000"/>
          <w:sz w:val="22"/>
          <w:szCs w:val="22"/>
        </w:rPr>
        <w:tab/>
      </w:r>
      <w:r w:rsidRPr="00497A9B">
        <w:rPr>
          <w:rFonts w:ascii="Arial Narrow" w:hAnsi="Arial Narrow"/>
          <w:b/>
          <w:color w:val="000000"/>
          <w:sz w:val="22"/>
          <w:szCs w:val="22"/>
        </w:rPr>
        <w:tab/>
      </w:r>
      <w:r w:rsidRPr="00497A9B">
        <w:rPr>
          <w:rFonts w:ascii="Arial Narrow" w:hAnsi="Arial Narrow"/>
          <w:b/>
          <w:color w:val="000000"/>
          <w:sz w:val="22"/>
          <w:szCs w:val="22"/>
        </w:rPr>
        <w:tab/>
      </w:r>
      <w:r w:rsidRPr="00497A9B">
        <w:rPr>
          <w:rFonts w:ascii="Arial Narrow" w:hAnsi="Arial Narrow"/>
          <w:b/>
          <w:color w:val="000000"/>
          <w:sz w:val="22"/>
          <w:szCs w:val="22"/>
        </w:rPr>
        <w:tab/>
      </w:r>
      <w:r w:rsidRPr="00497A9B">
        <w:rPr>
          <w:rFonts w:ascii="Arial Narrow" w:hAnsi="Arial Narrow"/>
          <w:b/>
          <w:color w:val="000000"/>
          <w:sz w:val="22"/>
          <w:szCs w:val="22"/>
        </w:rPr>
        <w:tab/>
      </w:r>
      <w:r w:rsidRPr="00497A9B">
        <w:rPr>
          <w:rFonts w:ascii="Arial Narrow" w:hAnsi="Arial Narrow"/>
          <w:b/>
          <w:color w:val="000000"/>
          <w:sz w:val="22"/>
          <w:szCs w:val="22"/>
        </w:rPr>
        <w:tab/>
        <w:t>ZAMAWIAJĄCY</w:t>
      </w:r>
    </w:p>
    <w:p w14:paraId="255925F3" w14:textId="5EFCE729" w:rsidR="00CE7B3B" w:rsidRDefault="00CE7B3B" w:rsidP="008F3392">
      <w:pPr>
        <w:pStyle w:val="Tekstpodstawowy2"/>
        <w:ind w:left="0" w:firstLine="0"/>
        <w:jc w:val="center"/>
        <w:rPr>
          <w:rFonts w:ascii="Arial Narrow" w:hAnsi="Arial Narrow" w:cs="Arial Narrow"/>
          <w:b/>
          <w:bCs/>
          <w:sz w:val="22"/>
          <w:szCs w:val="22"/>
        </w:rPr>
      </w:pPr>
    </w:p>
    <w:p w14:paraId="273CFB91" w14:textId="698BC430" w:rsidR="005D3DC7" w:rsidRDefault="005D3DC7" w:rsidP="008F3392">
      <w:pPr>
        <w:pStyle w:val="Tekstpodstawowy2"/>
        <w:ind w:left="0" w:firstLine="0"/>
        <w:jc w:val="center"/>
        <w:rPr>
          <w:rFonts w:ascii="Arial Narrow" w:hAnsi="Arial Narrow" w:cs="Arial Narrow"/>
          <w:b/>
          <w:bCs/>
          <w:sz w:val="22"/>
          <w:szCs w:val="22"/>
        </w:rPr>
      </w:pPr>
    </w:p>
    <w:p w14:paraId="31F24F76" w14:textId="37DF3C88" w:rsidR="005D3DC7" w:rsidRDefault="005D3DC7" w:rsidP="008F3392">
      <w:pPr>
        <w:pStyle w:val="Tekstpodstawowy2"/>
        <w:ind w:left="0" w:firstLine="0"/>
        <w:jc w:val="center"/>
        <w:rPr>
          <w:rFonts w:ascii="Arial Narrow" w:hAnsi="Arial Narrow" w:cs="Arial Narrow"/>
          <w:b/>
          <w:bCs/>
          <w:sz w:val="22"/>
          <w:szCs w:val="22"/>
        </w:rPr>
      </w:pPr>
    </w:p>
    <w:p w14:paraId="0A21FF02" w14:textId="55409BC9" w:rsidR="005D3DC7" w:rsidRDefault="005D3DC7" w:rsidP="008F3392">
      <w:pPr>
        <w:pStyle w:val="Tekstpodstawowy2"/>
        <w:ind w:left="0" w:firstLine="0"/>
        <w:jc w:val="center"/>
        <w:rPr>
          <w:rFonts w:ascii="Arial Narrow" w:hAnsi="Arial Narrow" w:cs="Arial Narrow"/>
          <w:b/>
          <w:bCs/>
          <w:sz w:val="22"/>
          <w:szCs w:val="22"/>
        </w:rPr>
      </w:pPr>
    </w:p>
    <w:p w14:paraId="2AA5405E" w14:textId="20A32187" w:rsidR="005D3DC7" w:rsidRDefault="005D3DC7" w:rsidP="008F3392">
      <w:pPr>
        <w:pStyle w:val="Tekstpodstawowy2"/>
        <w:ind w:left="0" w:firstLine="0"/>
        <w:jc w:val="center"/>
        <w:rPr>
          <w:rFonts w:ascii="Arial Narrow" w:hAnsi="Arial Narrow" w:cs="Arial Narrow"/>
          <w:b/>
          <w:bCs/>
          <w:sz w:val="22"/>
          <w:szCs w:val="22"/>
        </w:rPr>
      </w:pPr>
    </w:p>
    <w:p w14:paraId="2D4A078B" w14:textId="0C102EA0" w:rsidR="005D3DC7" w:rsidRDefault="005D3DC7" w:rsidP="008F3392">
      <w:pPr>
        <w:pStyle w:val="Tekstpodstawowy2"/>
        <w:ind w:left="0" w:firstLine="0"/>
        <w:jc w:val="center"/>
        <w:rPr>
          <w:rFonts w:ascii="Arial Narrow" w:hAnsi="Arial Narrow" w:cs="Arial Narrow"/>
          <w:b/>
          <w:bCs/>
          <w:sz w:val="22"/>
          <w:szCs w:val="22"/>
        </w:rPr>
      </w:pPr>
    </w:p>
    <w:p w14:paraId="63D95C68" w14:textId="24BAE909" w:rsidR="005D3DC7" w:rsidRDefault="005D3DC7" w:rsidP="008F3392">
      <w:pPr>
        <w:pStyle w:val="Tekstpodstawowy2"/>
        <w:ind w:left="0" w:firstLine="0"/>
        <w:jc w:val="center"/>
        <w:rPr>
          <w:rFonts w:ascii="Arial Narrow" w:hAnsi="Arial Narrow" w:cs="Arial Narrow"/>
          <w:b/>
          <w:bCs/>
          <w:sz w:val="22"/>
          <w:szCs w:val="22"/>
        </w:rPr>
      </w:pPr>
    </w:p>
    <w:p w14:paraId="318ABD49" w14:textId="328C6A25" w:rsidR="005D3DC7" w:rsidRDefault="005D3DC7" w:rsidP="008F3392">
      <w:pPr>
        <w:pStyle w:val="Tekstpodstawowy2"/>
        <w:ind w:left="0" w:firstLine="0"/>
        <w:jc w:val="center"/>
        <w:rPr>
          <w:rFonts w:ascii="Arial Narrow" w:hAnsi="Arial Narrow" w:cs="Arial Narrow"/>
          <w:b/>
          <w:bCs/>
          <w:sz w:val="22"/>
          <w:szCs w:val="22"/>
        </w:rPr>
      </w:pPr>
    </w:p>
    <w:p w14:paraId="4FD0D200" w14:textId="19152B8F" w:rsidR="005D3DC7" w:rsidRDefault="005D3DC7" w:rsidP="008F3392">
      <w:pPr>
        <w:pStyle w:val="Tekstpodstawowy2"/>
        <w:ind w:left="0" w:firstLine="0"/>
        <w:jc w:val="center"/>
        <w:rPr>
          <w:rFonts w:ascii="Arial Narrow" w:hAnsi="Arial Narrow" w:cs="Arial Narrow"/>
          <w:b/>
          <w:bCs/>
          <w:sz w:val="22"/>
          <w:szCs w:val="22"/>
        </w:rPr>
      </w:pPr>
    </w:p>
    <w:p w14:paraId="5C34D375" w14:textId="508275CF" w:rsidR="005D3DC7" w:rsidRDefault="005D3DC7" w:rsidP="008F3392">
      <w:pPr>
        <w:pStyle w:val="Tekstpodstawowy2"/>
        <w:ind w:left="0" w:firstLine="0"/>
        <w:jc w:val="center"/>
        <w:rPr>
          <w:rFonts w:ascii="Arial Narrow" w:hAnsi="Arial Narrow" w:cs="Arial Narrow"/>
          <w:b/>
          <w:bCs/>
          <w:sz w:val="22"/>
          <w:szCs w:val="22"/>
        </w:rPr>
      </w:pPr>
    </w:p>
    <w:p w14:paraId="37EE716C" w14:textId="5182134D" w:rsidR="00EF7EB6" w:rsidRDefault="00EF7EB6" w:rsidP="008F3392">
      <w:pPr>
        <w:pStyle w:val="Tekstpodstawowy2"/>
        <w:ind w:left="0" w:firstLine="0"/>
        <w:jc w:val="center"/>
        <w:rPr>
          <w:rFonts w:ascii="Arial Narrow" w:hAnsi="Arial Narrow" w:cs="Arial Narrow"/>
          <w:b/>
          <w:bCs/>
          <w:sz w:val="22"/>
          <w:szCs w:val="22"/>
        </w:rPr>
      </w:pPr>
    </w:p>
    <w:p w14:paraId="062B4D5D" w14:textId="46439AD6" w:rsidR="00EF7EB6" w:rsidRDefault="00EF7EB6" w:rsidP="008F3392">
      <w:pPr>
        <w:pStyle w:val="Tekstpodstawowy2"/>
        <w:ind w:left="0" w:firstLine="0"/>
        <w:jc w:val="center"/>
        <w:rPr>
          <w:rFonts w:ascii="Arial Narrow" w:hAnsi="Arial Narrow" w:cs="Arial Narrow"/>
          <w:b/>
          <w:bCs/>
          <w:sz w:val="22"/>
          <w:szCs w:val="22"/>
        </w:rPr>
      </w:pPr>
    </w:p>
    <w:p w14:paraId="2A97EA78" w14:textId="210AD88F" w:rsidR="00EF7EB6" w:rsidRDefault="00EF7EB6" w:rsidP="008F3392">
      <w:pPr>
        <w:pStyle w:val="Tekstpodstawowy2"/>
        <w:ind w:left="0" w:firstLine="0"/>
        <w:jc w:val="center"/>
        <w:rPr>
          <w:rFonts w:ascii="Arial Narrow" w:hAnsi="Arial Narrow" w:cs="Arial Narrow"/>
          <w:b/>
          <w:bCs/>
          <w:sz w:val="22"/>
          <w:szCs w:val="22"/>
        </w:rPr>
      </w:pPr>
    </w:p>
    <w:p w14:paraId="3822AD0F" w14:textId="2555DA63" w:rsidR="00EF7EB6" w:rsidRDefault="00EF7EB6" w:rsidP="008F3392">
      <w:pPr>
        <w:pStyle w:val="Tekstpodstawowy2"/>
        <w:ind w:left="0" w:firstLine="0"/>
        <w:jc w:val="center"/>
        <w:rPr>
          <w:rFonts w:ascii="Arial Narrow" w:hAnsi="Arial Narrow" w:cs="Arial Narrow"/>
          <w:b/>
          <w:bCs/>
          <w:sz w:val="22"/>
          <w:szCs w:val="22"/>
        </w:rPr>
      </w:pPr>
    </w:p>
    <w:p w14:paraId="69A7DBCF" w14:textId="67A877DA" w:rsidR="00EF7EB6" w:rsidRDefault="00EF7EB6" w:rsidP="008F3392">
      <w:pPr>
        <w:pStyle w:val="Tekstpodstawowy2"/>
        <w:ind w:left="0" w:firstLine="0"/>
        <w:jc w:val="center"/>
        <w:rPr>
          <w:rFonts w:ascii="Arial Narrow" w:hAnsi="Arial Narrow" w:cs="Arial Narrow"/>
          <w:b/>
          <w:bCs/>
          <w:sz w:val="22"/>
          <w:szCs w:val="22"/>
        </w:rPr>
      </w:pPr>
    </w:p>
    <w:p w14:paraId="450AD65D" w14:textId="4BCE8467" w:rsidR="00EF7EB6" w:rsidRDefault="00EF7EB6" w:rsidP="008F3392">
      <w:pPr>
        <w:pStyle w:val="Tekstpodstawowy2"/>
        <w:ind w:left="0" w:firstLine="0"/>
        <w:jc w:val="center"/>
        <w:rPr>
          <w:rFonts w:ascii="Arial Narrow" w:hAnsi="Arial Narrow" w:cs="Arial Narrow"/>
          <w:b/>
          <w:bCs/>
          <w:sz w:val="22"/>
          <w:szCs w:val="22"/>
        </w:rPr>
      </w:pPr>
    </w:p>
    <w:p w14:paraId="4CBA3C5B" w14:textId="1FAA6034" w:rsidR="00EF7EB6" w:rsidRDefault="00EF7EB6" w:rsidP="008F3392">
      <w:pPr>
        <w:pStyle w:val="Tekstpodstawowy2"/>
        <w:ind w:left="0" w:firstLine="0"/>
        <w:jc w:val="center"/>
        <w:rPr>
          <w:rFonts w:ascii="Arial Narrow" w:hAnsi="Arial Narrow" w:cs="Arial Narrow"/>
          <w:b/>
          <w:bCs/>
          <w:sz w:val="22"/>
          <w:szCs w:val="22"/>
        </w:rPr>
      </w:pPr>
    </w:p>
    <w:p w14:paraId="66396901" w14:textId="437E3B75" w:rsidR="00EF7EB6" w:rsidRDefault="00EF7EB6" w:rsidP="008F3392">
      <w:pPr>
        <w:pStyle w:val="Tekstpodstawowy2"/>
        <w:ind w:left="0" w:firstLine="0"/>
        <w:jc w:val="center"/>
        <w:rPr>
          <w:rFonts w:ascii="Arial Narrow" w:hAnsi="Arial Narrow" w:cs="Arial Narrow"/>
          <w:b/>
          <w:bCs/>
          <w:sz w:val="22"/>
          <w:szCs w:val="22"/>
        </w:rPr>
      </w:pPr>
    </w:p>
    <w:p w14:paraId="5CBBC727" w14:textId="2AD4003B" w:rsidR="00EF7EB6" w:rsidRDefault="00EF7EB6" w:rsidP="008F3392">
      <w:pPr>
        <w:pStyle w:val="Tekstpodstawowy2"/>
        <w:ind w:left="0" w:firstLine="0"/>
        <w:jc w:val="center"/>
        <w:rPr>
          <w:rFonts w:ascii="Arial Narrow" w:hAnsi="Arial Narrow" w:cs="Arial Narrow"/>
          <w:b/>
          <w:bCs/>
          <w:sz w:val="22"/>
          <w:szCs w:val="22"/>
        </w:rPr>
      </w:pPr>
    </w:p>
    <w:p w14:paraId="2219A1D7" w14:textId="4C6276BE" w:rsidR="00EF7EB6" w:rsidRDefault="00EF7EB6" w:rsidP="008F3392">
      <w:pPr>
        <w:pStyle w:val="Tekstpodstawowy2"/>
        <w:ind w:left="0" w:firstLine="0"/>
        <w:jc w:val="center"/>
        <w:rPr>
          <w:rFonts w:ascii="Arial Narrow" w:hAnsi="Arial Narrow" w:cs="Arial Narrow"/>
          <w:b/>
          <w:bCs/>
          <w:sz w:val="22"/>
          <w:szCs w:val="22"/>
        </w:rPr>
      </w:pPr>
    </w:p>
    <w:p w14:paraId="7872355B" w14:textId="5075D832" w:rsidR="00EF7EB6" w:rsidRDefault="00EF7EB6" w:rsidP="008F3392">
      <w:pPr>
        <w:pStyle w:val="Tekstpodstawowy2"/>
        <w:ind w:left="0" w:firstLine="0"/>
        <w:jc w:val="center"/>
        <w:rPr>
          <w:rFonts w:ascii="Arial Narrow" w:hAnsi="Arial Narrow" w:cs="Arial Narrow"/>
          <w:b/>
          <w:bCs/>
          <w:sz w:val="22"/>
          <w:szCs w:val="22"/>
        </w:rPr>
      </w:pPr>
    </w:p>
    <w:p w14:paraId="53F3E4FB" w14:textId="4EA463D3" w:rsidR="00EF7EB6" w:rsidRDefault="00EF7EB6" w:rsidP="008F3392">
      <w:pPr>
        <w:pStyle w:val="Tekstpodstawowy2"/>
        <w:ind w:left="0" w:firstLine="0"/>
        <w:jc w:val="center"/>
        <w:rPr>
          <w:rFonts w:ascii="Arial Narrow" w:hAnsi="Arial Narrow" w:cs="Arial Narrow"/>
          <w:b/>
          <w:bCs/>
          <w:sz w:val="22"/>
          <w:szCs w:val="22"/>
        </w:rPr>
      </w:pPr>
    </w:p>
    <w:p w14:paraId="13966C0C" w14:textId="0CBBCC66" w:rsidR="00EF7EB6" w:rsidRDefault="00EF7EB6" w:rsidP="008F3392">
      <w:pPr>
        <w:pStyle w:val="Tekstpodstawowy2"/>
        <w:ind w:left="0" w:firstLine="0"/>
        <w:jc w:val="center"/>
        <w:rPr>
          <w:rFonts w:ascii="Arial Narrow" w:hAnsi="Arial Narrow" w:cs="Arial Narrow"/>
          <w:b/>
          <w:bCs/>
          <w:sz w:val="22"/>
          <w:szCs w:val="22"/>
        </w:rPr>
      </w:pPr>
    </w:p>
    <w:p w14:paraId="1B9D15D6" w14:textId="745B6FBB" w:rsidR="00EF7EB6" w:rsidRDefault="00EF7EB6" w:rsidP="008F3392">
      <w:pPr>
        <w:pStyle w:val="Tekstpodstawowy2"/>
        <w:ind w:left="0" w:firstLine="0"/>
        <w:jc w:val="center"/>
        <w:rPr>
          <w:rFonts w:ascii="Arial Narrow" w:hAnsi="Arial Narrow" w:cs="Arial Narrow"/>
          <w:b/>
          <w:bCs/>
          <w:sz w:val="22"/>
          <w:szCs w:val="22"/>
        </w:rPr>
      </w:pPr>
    </w:p>
    <w:p w14:paraId="72DA5397" w14:textId="3CC5AF08" w:rsidR="00EF7EB6" w:rsidRDefault="00EF7EB6" w:rsidP="008F3392">
      <w:pPr>
        <w:pStyle w:val="Tekstpodstawowy2"/>
        <w:ind w:left="0" w:firstLine="0"/>
        <w:jc w:val="center"/>
        <w:rPr>
          <w:rFonts w:ascii="Arial Narrow" w:hAnsi="Arial Narrow" w:cs="Arial Narrow"/>
          <w:b/>
          <w:bCs/>
          <w:sz w:val="22"/>
          <w:szCs w:val="22"/>
        </w:rPr>
      </w:pPr>
    </w:p>
    <w:p w14:paraId="06D8A465" w14:textId="40276C0A" w:rsidR="00EF7EB6" w:rsidRDefault="00EF7EB6" w:rsidP="008F3392">
      <w:pPr>
        <w:pStyle w:val="Tekstpodstawowy2"/>
        <w:ind w:left="0" w:firstLine="0"/>
        <w:jc w:val="center"/>
        <w:rPr>
          <w:rFonts w:ascii="Arial Narrow" w:hAnsi="Arial Narrow" w:cs="Arial Narrow"/>
          <w:b/>
          <w:bCs/>
          <w:sz w:val="22"/>
          <w:szCs w:val="22"/>
        </w:rPr>
      </w:pPr>
    </w:p>
    <w:p w14:paraId="4368A20F" w14:textId="201DFEE8" w:rsidR="00EF7EB6" w:rsidRDefault="00EF7EB6" w:rsidP="008F3392">
      <w:pPr>
        <w:pStyle w:val="Tekstpodstawowy2"/>
        <w:ind w:left="0" w:firstLine="0"/>
        <w:jc w:val="center"/>
        <w:rPr>
          <w:rFonts w:ascii="Arial Narrow" w:hAnsi="Arial Narrow" w:cs="Arial Narrow"/>
          <w:b/>
          <w:bCs/>
          <w:sz w:val="22"/>
          <w:szCs w:val="22"/>
        </w:rPr>
      </w:pPr>
    </w:p>
    <w:p w14:paraId="39C8BB83" w14:textId="64CE5107" w:rsidR="00EF7EB6" w:rsidRDefault="00EF7EB6" w:rsidP="008F3392">
      <w:pPr>
        <w:pStyle w:val="Tekstpodstawowy2"/>
        <w:ind w:left="0" w:firstLine="0"/>
        <w:jc w:val="center"/>
        <w:rPr>
          <w:rFonts w:ascii="Arial Narrow" w:hAnsi="Arial Narrow" w:cs="Arial Narrow"/>
          <w:b/>
          <w:bCs/>
          <w:sz w:val="22"/>
          <w:szCs w:val="22"/>
        </w:rPr>
      </w:pPr>
    </w:p>
    <w:p w14:paraId="5A075B79" w14:textId="674D1A4E" w:rsidR="00EF7EB6" w:rsidRDefault="00EF7EB6" w:rsidP="008F3392">
      <w:pPr>
        <w:pStyle w:val="Tekstpodstawowy2"/>
        <w:ind w:left="0" w:firstLine="0"/>
        <w:jc w:val="center"/>
        <w:rPr>
          <w:rFonts w:ascii="Arial Narrow" w:hAnsi="Arial Narrow" w:cs="Arial Narrow"/>
          <w:b/>
          <w:bCs/>
          <w:sz w:val="22"/>
          <w:szCs w:val="22"/>
        </w:rPr>
      </w:pPr>
    </w:p>
    <w:p w14:paraId="13F70B04" w14:textId="076E426B" w:rsidR="00EF7EB6" w:rsidRDefault="00EF7EB6" w:rsidP="008F3392">
      <w:pPr>
        <w:pStyle w:val="Tekstpodstawowy2"/>
        <w:ind w:left="0" w:firstLine="0"/>
        <w:jc w:val="center"/>
        <w:rPr>
          <w:rFonts w:ascii="Arial Narrow" w:hAnsi="Arial Narrow" w:cs="Arial Narrow"/>
          <w:b/>
          <w:bCs/>
          <w:sz w:val="22"/>
          <w:szCs w:val="22"/>
        </w:rPr>
      </w:pPr>
    </w:p>
    <w:p w14:paraId="2BF6AB8F" w14:textId="312058A1" w:rsidR="00EF7EB6" w:rsidRDefault="00EF7EB6" w:rsidP="008F3392">
      <w:pPr>
        <w:pStyle w:val="Tekstpodstawowy2"/>
        <w:ind w:left="0" w:firstLine="0"/>
        <w:jc w:val="center"/>
        <w:rPr>
          <w:rFonts w:ascii="Arial Narrow" w:hAnsi="Arial Narrow" w:cs="Arial Narrow"/>
          <w:b/>
          <w:bCs/>
          <w:sz w:val="22"/>
          <w:szCs w:val="22"/>
        </w:rPr>
      </w:pPr>
    </w:p>
    <w:p w14:paraId="40F4DD7F" w14:textId="0CE23625" w:rsidR="00EF7EB6" w:rsidRDefault="00EF7EB6" w:rsidP="008F3392">
      <w:pPr>
        <w:pStyle w:val="Tekstpodstawowy2"/>
        <w:ind w:left="0" w:firstLine="0"/>
        <w:jc w:val="center"/>
        <w:rPr>
          <w:rFonts w:ascii="Arial Narrow" w:hAnsi="Arial Narrow" w:cs="Arial Narrow"/>
          <w:b/>
          <w:bCs/>
          <w:sz w:val="22"/>
          <w:szCs w:val="22"/>
        </w:rPr>
      </w:pPr>
    </w:p>
    <w:p w14:paraId="5D43D739" w14:textId="0EA47EE0" w:rsidR="00EF7EB6" w:rsidRDefault="00EF7EB6" w:rsidP="008F3392">
      <w:pPr>
        <w:pStyle w:val="Tekstpodstawowy2"/>
        <w:ind w:left="0" w:firstLine="0"/>
        <w:jc w:val="center"/>
        <w:rPr>
          <w:rFonts w:ascii="Arial Narrow" w:hAnsi="Arial Narrow" w:cs="Arial Narrow"/>
          <w:b/>
          <w:bCs/>
          <w:sz w:val="22"/>
          <w:szCs w:val="22"/>
        </w:rPr>
      </w:pPr>
    </w:p>
    <w:p w14:paraId="57A410B2" w14:textId="4C2154C8" w:rsidR="00EF7EB6" w:rsidRDefault="00EF7EB6" w:rsidP="008F3392">
      <w:pPr>
        <w:pStyle w:val="Tekstpodstawowy2"/>
        <w:ind w:left="0" w:firstLine="0"/>
        <w:jc w:val="center"/>
        <w:rPr>
          <w:rFonts w:ascii="Arial Narrow" w:hAnsi="Arial Narrow" w:cs="Arial Narrow"/>
          <w:b/>
          <w:bCs/>
          <w:sz w:val="22"/>
          <w:szCs w:val="22"/>
        </w:rPr>
      </w:pPr>
    </w:p>
    <w:p w14:paraId="35BE4783" w14:textId="5FCA31AC" w:rsidR="00EF7EB6" w:rsidRDefault="00EF7EB6" w:rsidP="008F3392">
      <w:pPr>
        <w:pStyle w:val="Tekstpodstawowy2"/>
        <w:ind w:left="0" w:firstLine="0"/>
        <w:jc w:val="center"/>
        <w:rPr>
          <w:rFonts w:ascii="Arial Narrow" w:hAnsi="Arial Narrow" w:cs="Arial Narrow"/>
          <w:b/>
          <w:bCs/>
          <w:sz w:val="22"/>
          <w:szCs w:val="22"/>
        </w:rPr>
      </w:pPr>
    </w:p>
    <w:p w14:paraId="6AE07F74" w14:textId="77777777" w:rsidR="00EF7EB6" w:rsidRDefault="00EF7EB6" w:rsidP="008F3392">
      <w:pPr>
        <w:pStyle w:val="Tekstpodstawowy2"/>
        <w:ind w:left="0" w:firstLine="0"/>
        <w:jc w:val="center"/>
        <w:rPr>
          <w:rFonts w:ascii="Arial Narrow" w:hAnsi="Arial Narrow" w:cs="Arial Narrow"/>
          <w:b/>
          <w:bCs/>
          <w:sz w:val="22"/>
          <w:szCs w:val="22"/>
        </w:rPr>
      </w:pPr>
    </w:p>
    <w:p w14:paraId="49802BAF" w14:textId="5518B94E" w:rsidR="005D3DC7" w:rsidRDefault="005D3DC7" w:rsidP="008F3392">
      <w:pPr>
        <w:pStyle w:val="Tekstpodstawowy2"/>
        <w:ind w:left="0" w:firstLine="0"/>
        <w:jc w:val="center"/>
        <w:rPr>
          <w:rFonts w:ascii="Arial Narrow" w:hAnsi="Arial Narrow" w:cs="Arial Narrow"/>
          <w:b/>
          <w:bCs/>
          <w:sz w:val="22"/>
          <w:szCs w:val="22"/>
        </w:rPr>
      </w:pPr>
    </w:p>
    <w:p w14:paraId="3089D248" w14:textId="3254F20B" w:rsidR="005D3DC7" w:rsidRDefault="005D3DC7" w:rsidP="008F3392">
      <w:pPr>
        <w:pStyle w:val="Tekstpodstawowy2"/>
        <w:ind w:left="0" w:firstLine="0"/>
        <w:jc w:val="center"/>
        <w:rPr>
          <w:rFonts w:ascii="Arial Narrow" w:hAnsi="Arial Narrow" w:cs="Arial Narrow"/>
          <w:b/>
          <w:bCs/>
          <w:sz w:val="22"/>
          <w:szCs w:val="22"/>
        </w:rPr>
      </w:pPr>
    </w:p>
    <w:p w14:paraId="5D54032F" w14:textId="496CDB4A" w:rsidR="005D3DC7" w:rsidRPr="00953A51" w:rsidRDefault="005D3DC7" w:rsidP="005D3DC7">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Pr>
          <w:rFonts w:ascii="Arial Narrow" w:hAnsi="Arial Narrow" w:cs="Arial"/>
          <w:sz w:val="22"/>
          <w:szCs w:val="22"/>
        </w:rPr>
        <w:t>6</w:t>
      </w:r>
      <w:r w:rsidR="006D08D7">
        <w:rPr>
          <w:rFonts w:ascii="Arial Narrow" w:hAnsi="Arial Narrow" w:cs="Arial"/>
          <w:sz w:val="22"/>
          <w:szCs w:val="22"/>
        </w:rPr>
        <w:t>A</w:t>
      </w:r>
      <w:r w:rsidRPr="00953A51">
        <w:rPr>
          <w:rFonts w:ascii="Arial Narrow" w:hAnsi="Arial Narrow" w:cs="Arial"/>
          <w:sz w:val="22"/>
          <w:szCs w:val="22"/>
        </w:rPr>
        <w:t xml:space="preserve"> do SIWZ</w:t>
      </w:r>
    </w:p>
    <w:tbl>
      <w:tblPr>
        <w:tblW w:w="9923" w:type="dxa"/>
        <w:shd w:val="clear" w:color="auto" w:fill="D9D9D9"/>
        <w:tblLook w:val="04A0" w:firstRow="1" w:lastRow="0" w:firstColumn="1" w:lastColumn="0" w:noHBand="0" w:noVBand="1"/>
      </w:tblPr>
      <w:tblGrid>
        <w:gridCol w:w="9923"/>
      </w:tblGrid>
      <w:tr w:rsidR="005D3DC7" w:rsidRPr="00953A51" w14:paraId="70BC82AD" w14:textId="77777777" w:rsidTr="005D3DC7">
        <w:trPr>
          <w:trHeight w:val="454"/>
        </w:trPr>
        <w:tc>
          <w:tcPr>
            <w:tcW w:w="9923" w:type="dxa"/>
            <w:shd w:val="clear" w:color="auto" w:fill="D9D9D9"/>
            <w:vAlign w:val="center"/>
          </w:tcPr>
          <w:p w14:paraId="7B0B049A" w14:textId="4A900E16" w:rsidR="005D3DC7" w:rsidRPr="00953A51" w:rsidRDefault="005D3DC7" w:rsidP="005D3DC7">
            <w:pPr>
              <w:tabs>
                <w:tab w:val="left" w:pos="4109"/>
              </w:tabs>
              <w:jc w:val="center"/>
              <w:rPr>
                <w:rFonts w:ascii="Arial Narrow" w:hAnsi="Arial Narrow" w:cs="Arial"/>
                <w:b/>
                <w:sz w:val="22"/>
                <w:szCs w:val="22"/>
              </w:rPr>
            </w:pPr>
            <w:r>
              <w:rPr>
                <w:rFonts w:ascii="Arial Narrow" w:hAnsi="Arial Narrow" w:cs="Arial"/>
                <w:b/>
                <w:sz w:val="22"/>
                <w:szCs w:val="22"/>
              </w:rPr>
              <w:t xml:space="preserve">Opis przedmiotu zamówienia dla części nr 1 </w:t>
            </w:r>
          </w:p>
        </w:tc>
      </w:tr>
    </w:tbl>
    <w:p w14:paraId="3E55C952" w14:textId="77777777" w:rsidR="005D3DC7" w:rsidRPr="001A6E1A" w:rsidRDefault="005D3DC7" w:rsidP="005D3DC7">
      <w:pPr>
        <w:suppressAutoHyphens/>
        <w:rPr>
          <w:rFonts w:ascii="Arial Narrow" w:hAnsi="Arial Narrow"/>
          <w:bCs/>
          <w:sz w:val="22"/>
          <w:szCs w:val="22"/>
        </w:rPr>
      </w:pPr>
    </w:p>
    <w:p w14:paraId="7C193164" w14:textId="1CB08D0D" w:rsidR="005D3DC7" w:rsidRPr="006D08D7" w:rsidRDefault="005D3DC7" w:rsidP="006D08D7">
      <w:pPr>
        <w:ind w:left="0" w:firstLine="0"/>
        <w:rPr>
          <w:rFonts w:ascii="Arial Narrow" w:hAnsi="Arial Narrow"/>
          <w:b/>
          <w:bCs/>
          <w:sz w:val="22"/>
        </w:rPr>
      </w:pPr>
      <w:r w:rsidRPr="006D08D7">
        <w:rPr>
          <w:rFonts w:ascii="Arial Narrow" w:hAnsi="Arial Narrow"/>
          <w:b/>
          <w:bCs/>
          <w:sz w:val="22"/>
        </w:rPr>
        <w:t xml:space="preserve">Określenie przedmiotu zamówienia dla część nr 1 - dostawa, montaż i uruchomienie UPS-a o mocy 75 kVA na potrzeby stanowiska kierowania Komendy Miejskiej Policji w Poznaniu położonej przy ul. Szylinga 2 w Poznaniu. </w:t>
      </w:r>
    </w:p>
    <w:p w14:paraId="74FF5669" w14:textId="77777777" w:rsidR="005D3DC7" w:rsidRPr="001A6E1A" w:rsidRDefault="005D3DC7" w:rsidP="005D3DC7">
      <w:pPr>
        <w:suppressAutoHyphens/>
        <w:ind w:left="360"/>
        <w:rPr>
          <w:rFonts w:ascii="Arial Narrow" w:hAnsi="Arial Narrow"/>
          <w:b/>
          <w:sz w:val="22"/>
          <w:szCs w:val="22"/>
        </w:rPr>
      </w:pPr>
    </w:p>
    <w:p w14:paraId="02A2F914"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Odłączenie od zasilania oraz odbiorów istniejących trzech UPS-ów firmy GE typ SG Series S2 o mocy 200kVA każdy oraz ich demontaż i utylizację.</w:t>
      </w:r>
    </w:p>
    <w:p w14:paraId="413A1C5A" w14:textId="5FC8169E"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Odłączenie od UPS-ów istniejących akumulatorów (60 szt.) firmy </w:t>
      </w:r>
      <w:proofErr w:type="spellStart"/>
      <w:r w:rsidRPr="001A6E1A">
        <w:rPr>
          <w:rFonts w:ascii="Arial Narrow" w:hAnsi="Arial Narrow"/>
          <w:sz w:val="22"/>
          <w:szCs w:val="22"/>
        </w:rPr>
        <w:t>Sunlight</w:t>
      </w:r>
      <w:proofErr w:type="spellEnd"/>
      <w:r w:rsidRPr="001A6E1A">
        <w:rPr>
          <w:rFonts w:ascii="Arial Narrow" w:hAnsi="Arial Narrow"/>
          <w:sz w:val="22"/>
          <w:szCs w:val="22"/>
        </w:rPr>
        <w:t xml:space="preserve"> typ SP 12 – 200 wraz z ich demontażem</w:t>
      </w:r>
      <w:r w:rsidR="006D08D7">
        <w:rPr>
          <w:rFonts w:ascii="Arial Narrow" w:hAnsi="Arial Narrow"/>
          <w:sz w:val="22"/>
          <w:szCs w:val="22"/>
        </w:rPr>
        <w:br/>
      </w:r>
      <w:r w:rsidRPr="001A6E1A">
        <w:rPr>
          <w:rFonts w:ascii="Arial Narrow" w:hAnsi="Arial Narrow"/>
          <w:sz w:val="22"/>
          <w:szCs w:val="22"/>
        </w:rPr>
        <w:t>i utylizacją.</w:t>
      </w:r>
    </w:p>
    <w:p w14:paraId="6D5E895A"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Po wykonaniu demontażu </w:t>
      </w:r>
      <w:proofErr w:type="spellStart"/>
      <w:r w:rsidRPr="001A6E1A">
        <w:rPr>
          <w:rFonts w:ascii="Arial Narrow" w:hAnsi="Arial Narrow"/>
          <w:sz w:val="22"/>
          <w:szCs w:val="22"/>
        </w:rPr>
        <w:t>ups</w:t>
      </w:r>
      <w:proofErr w:type="spellEnd"/>
      <w:r w:rsidRPr="001A6E1A">
        <w:rPr>
          <w:rFonts w:ascii="Arial Narrow" w:hAnsi="Arial Narrow"/>
          <w:sz w:val="22"/>
          <w:szCs w:val="22"/>
        </w:rPr>
        <w:t>-ów i akumulatorów należy przekazać karty odpadów do Wydziału Inwestycji i Remontów KWP w Poznaniu.</w:t>
      </w:r>
    </w:p>
    <w:p w14:paraId="5EC83EAD" w14:textId="6CDF7889" w:rsidR="005D3DC7"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Dostawa, montaż i uruchomienie nowego UPS-a o mocy 75kVA o minimalnej 15 minutowej autonomii pracy </w:t>
      </w:r>
      <w:r w:rsidR="006D08D7">
        <w:rPr>
          <w:rFonts w:ascii="Arial Narrow" w:hAnsi="Arial Narrow"/>
          <w:sz w:val="22"/>
          <w:szCs w:val="22"/>
        </w:rPr>
        <w:br/>
      </w:r>
      <w:r w:rsidRPr="001A6E1A">
        <w:rPr>
          <w:rFonts w:ascii="Arial Narrow" w:hAnsi="Arial Narrow"/>
          <w:sz w:val="22"/>
          <w:szCs w:val="22"/>
        </w:rPr>
        <w:t>o parametrach technicznych minimalnych:</w:t>
      </w:r>
    </w:p>
    <w:p w14:paraId="54202451" w14:textId="77777777" w:rsidR="006D08D7" w:rsidRPr="006D08D7" w:rsidRDefault="006D08D7" w:rsidP="006D08D7">
      <w:pPr>
        <w:suppressAutoHyphens/>
        <w:ind w:left="426" w:firstLine="0"/>
        <w:rPr>
          <w:rFonts w:ascii="Arial Narrow" w:hAnsi="Arial Narrow"/>
          <w:sz w:val="6"/>
          <w:szCs w:val="22"/>
        </w:rPr>
      </w:pPr>
    </w:p>
    <w:tbl>
      <w:tblPr>
        <w:tblW w:w="9091" w:type="dxa"/>
        <w:tblInd w:w="421" w:type="dxa"/>
        <w:tblLayout w:type="fixed"/>
        <w:tblCellMar>
          <w:left w:w="28" w:type="dxa"/>
          <w:right w:w="28" w:type="dxa"/>
        </w:tblCellMar>
        <w:tblLook w:val="0000" w:firstRow="0" w:lastRow="0" w:firstColumn="0" w:lastColumn="0" w:noHBand="0" w:noVBand="0"/>
      </w:tblPr>
      <w:tblGrid>
        <w:gridCol w:w="3402"/>
        <w:gridCol w:w="5661"/>
        <w:gridCol w:w="28"/>
      </w:tblGrid>
      <w:tr w:rsidR="005D3DC7" w:rsidRPr="001A6E1A" w14:paraId="2E52BC60" w14:textId="77777777" w:rsidTr="006D08D7">
        <w:trPr>
          <w:trHeight w:val="57"/>
        </w:trPr>
        <w:tc>
          <w:tcPr>
            <w:tcW w:w="3412" w:type="dxa"/>
            <w:tcBorders>
              <w:top w:val="single" w:sz="4" w:space="0" w:color="000000"/>
              <w:left w:val="single" w:sz="4" w:space="0" w:color="000000"/>
              <w:bottom w:val="single" w:sz="4" w:space="0" w:color="000000"/>
            </w:tcBorders>
            <w:shd w:val="clear" w:color="auto" w:fill="auto"/>
            <w:vAlign w:val="center"/>
          </w:tcPr>
          <w:p w14:paraId="43194BCA" w14:textId="77777777" w:rsidR="005D3DC7" w:rsidRPr="001A6E1A" w:rsidRDefault="005D3DC7" w:rsidP="006D08D7">
            <w:pPr>
              <w:suppressAutoHyphens/>
              <w:ind w:left="0" w:firstLine="0"/>
              <w:jc w:val="left"/>
              <w:rPr>
                <w:rFonts w:ascii="Arial Narrow" w:hAnsi="Arial Narrow"/>
                <w:b/>
                <w:sz w:val="22"/>
                <w:szCs w:val="22"/>
              </w:rPr>
            </w:pPr>
            <w:r w:rsidRPr="001A6E1A">
              <w:rPr>
                <w:rFonts w:ascii="Arial Narrow" w:hAnsi="Arial Narrow"/>
                <w:b/>
                <w:sz w:val="22"/>
                <w:szCs w:val="22"/>
              </w:rPr>
              <w:t>Parametr</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D4F29"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
                <w:sz w:val="22"/>
                <w:szCs w:val="22"/>
              </w:rPr>
              <w:t>Wymagana wartość</w:t>
            </w:r>
          </w:p>
        </w:tc>
      </w:tr>
      <w:tr w:rsidR="005D3DC7" w:rsidRPr="001A6E1A" w14:paraId="4DC546CD" w14:textId="77777777" w:rsidTr="006D08D7">
        <w:trPr>
          <w:trHeight w:val="57"/>
        </w:trPr>
        <w:tc>
          <w:tcPr>
            <w:tcW w:w="3412" w:type="dxa"/>
            <w:tcBorders>
              <w:top w:val="single" w:sz="4" w:space="0" w:color="000000"/>
              <w:left w:val="single" w:sz="4" w:space="0" w:color="000000"/>
              <w:bottom w:val="single" w:sz="4" w:space="0" w:color="000000"/>
            </w:tcBorders>
            <w:shd w:val="clear" w:color="auto" w:fill="auto"/>
          </w:tcPr>
          <w:p w14:paraId="3711789B" w14:textId="77777777" w:rsidR="005D3DC7" w:rsidRPr="001A6E1A" w:rsidRDefault="005D3DC7" w:rsidP="006D08D7">
            <w:pPr>
              <w:suppressAutoHyphens/>
              <w:ind w:left="0" w:firstLine="0"/>
              <w:jc w:val="left"/>
              <w:rPr>
                <w:rFonts w:ascii="Arial Narrow" w:hAnsi="Arial Narrow"/>
                <w:color w:val="000000"/>
                <w:sz w:val="22"/>
                <w:szCs w:val="22"/>
              </w:rPr>
            </w:pPr>
            <w:r w:rsidRPr="001A6E1A">
              <w:rPr>
                <w:rFonts w:ascii="Arial Narrow" w:hAnsi="Arial Narrow"/>
                <w:bCs/>
                <w:sz w:val="22"/>
                <w:szCs w:val="22"/>
              </w:rPr>
              <w:t>Budowa</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CA1F5"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1.</w:t>
            </w:r>
            <w:r w:rsidRPr="001A6E1A">
              <w:rPr>
                <w:rFonts w:ascii="Arial Narrow" w:hAnsi="Arial Narrow"/>
                <w:sz w:val="22"/>
                <w:szCs w:val="22"/>
              </w:rPr>
              <w:tab/>
              <w:t>konstrukcja modułowa,</w:t>
            </w:r>
          </w:p>
          <w:p w14:paraId="7AEE1110" w14:textId="77777777" w:rsidR="005D3DC7" w:rsidRPr="001A6E1A" w:rsidRDefault="005D3DC7" w:rsidP="006D08D7">
            <w:pPr>
              <w:pStyle w:val="Default"/>
              <w:ind w:left="0" w:firstLine="0"/>
              <w:jc w:val="left"/>
              <w:rPr>
                <w:rFonts w:ascii="Arial Narrow" w:hAnsi="Arial Narrow"/>
                <w:color w:val="auto"/>
                <w:sz w:val="22"/>
                <w:szCs w:val="22"/>
              </w:rPr>
            </w:pPr>
            <w:r w:rsidRPr="001A6E1A">
              <w:rPr>
                <w:rFonts w:ascii="Arial Narrow" w:hAnsi="Arial Narrow"/>
                <w:color w:val="auto"/>
                <w:sz w:val="22"/>
                <w:szCs w:val="22"/>
              </w:rPr>
              <w:t>2.</w:t>
            </w:r>
            <w:r w:rsidRPr="001A6E1A">
              <w:rPr>
                <w:rFonts w:ascii="Arial Narrow" w:hAnsi="Arial Narrow"/>
                <w:color w:val="auto"/>
                <w:sz w:val="22"/>
                <w:szCs w:val="22"/>
              </w:rPr>
              <w:tab/>
              <w:t xml:space="preserve">zasilacze UPS w technologii VFI - SS 111, posiadające certyfikat zgodności z zasadniczymi wymaganiami wydany przez notyfikowaną jednostkę certyfikującą lub deklarację zgodności z wymaganiami szczegółowymi wydany przez producenta lub importera, </w:t>
            </w:r>
          </w:p>
          <w:p w14:paraId="1A118395"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 xml:space="preserve">3. </w:t>
            </w:r>
            <w:r w:rsidRPr="001A6E1A">
              <w:rPr>
                <w:rFonts w:ascii="Arial Narrow" w:hAnsi="Arial Narrow"/>
                <w:sz w:val="22"/>
                <w:szCs w:val="22"/>
              </w:rPr>
              <w:tab/>
              <w:t>równoległy redundancyjny układ modułowy oparty na modułach zbudowanych z niezależnych modułów trójfazowych,</w:t>
            </w:r>
          </w:p>
          <w:p w14:paraId="2CF1ACD8"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 xml:space="preserve">4. </w:t>
            </w:r>
            <w:r w:rsidRPr="001A6E1A">
              <w:rPr>
                <w:rFonts w:ascii="Arial Narrow" w:hAnsi="Arial Narrow"/>
                <w:sz w:val="22"/>
                <w:szCs w:val="22"/>
              </w:rPr>
              <w:tab/>
              <w:t>możliwość rozbudowy mocy systemu UPS w jednej szafie,</w:t>
            </w:r>
          </w:p>
          <w:p w14:paraId="4E809968"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 xml:space="preserve">5. </w:t>
            </w:r>
            <w:r w:rsidRPr="001A6E1A">
              <w:rPr>
                <w:rFonts w:ascii="Arial Narrow" w:hAnsi="Arial Narrow"/>
                <w:sz w:val="22"/>
                <w:szCs w:val="22"/>
              </w:rPr>
              <w:tab/>
              <w:t>moduły wsuwane do szafy, wymiana modułu UPS bez wykonywania jakichkolwiek połączeń kablowych, bez konieczności wyłączania systemu UPS, bez konieczności przejścia na by-pass,</w:t>
            </w:r>
          </w:p>
          <w:p w14:paraId="368A1ACD"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 xml:space="preserve">6. </w:t>
            </w:r>
            <w:r w:rsidRPr="001A6E1A">
              <w:rPr>
                <w:rFonts w:ascii="Arial Narrow" w:hAnsi="Arial Narrow"/>
                <w:sz w:val="22"/>
                <w:szCs w:val="22"/>
              </w:rPr>
              <w:tab/>
              <w:t>wejściowy układ przyłączeniowy systemu UPS musi być przystosowany do zasilania z dwóch niezależnych pól: zasilanie toru przetwarzania + zasilanie toru obejściowego (bypass)</w:t>
            </w:r>
          </w:p>
          <w:p w14:paraId="6B32F327"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7.</w:t>
            </w:r>
            <w:r w:rsidRPr="001A6E1A">
              <w:rPr>
                <w:rFonts w:ascii="Arial Narrow" w:hAnsi="Arial Narrow"/>
                <w:sz w:val="22"/>
                <w:szCs w:val="22"/>
              </w:rPr>
              <w:tab/>
              <w:t xml:space="preserve"> możliwość instalacji </w:t>
            </w:r>
            <w:proofErr w:type="spellStart"/>
            <w:r w:rsidRPr="001A6E1A">
              <w:rPr>
                <w:rFonts w:ascii="Arial Narrow" w:hAnsi="Arial Narrow"/>
                <w:sz w:val="22"/>
                <w:szCs w:val="22"/>
              </w:rPr>
              <w:t>UPSa</w:t>
            </w:r>
            <w:proofErr w:type="spellEnd"/>
            <w:r w:rsidRPr="001A6E1A">
              <w:rPr>
                <w:rFonts w:ascii="Arial Narrow" w:hAnsi="Arial Narrow"/>
                <w:sz w:val="22"/>
                <w:szCs w:val="22"/>
              </w:rPr>
              <w:t xml:space="preserve"> w bezpośrednim sąsiedztwie szaf teleinformatycznych, </w:t>
            </w:r>
          </w:p>
          <w:p w14:paraId="1CA7005A"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8.</w:t>
            </w:r>
            <w:r w:rsidRPr="001A6E1A">
              <w:rPr>
                <w:rFonts w:ascii="Arial Narrow" w:hAnsi="Arial Narrow"/>
                <w:sz w:val="22"/>
                <w:szCs w:val="22"/>
              </w:rPr>
              <w:tab/>
              <w:t xml:space="preserve"> zasilacz UPS ma być wyposażony w sterownik służący do lokalnego / zdalnego nadzoru, integrację z nadrzędnym systemem nadzoru oraz szybkiego dostępu do parametrów serwisowych. Należy uruchomić zdalny nadzór UPS-a za pomocą sieci Zamawiającego Ethernet TCP/IP i podłączyć do istniejącego systemu zdalnego nadzoru WinCN2 zlokalizowanego w WWT KWP Poznań.</w:t>
            </w:r>
          </w:p>
        </w:tc>
      </w:tr>
      <w:tr w:rsidR="005D3DC7" w:rsidRPr="001A6E1A" w14:paraId="10F429B3" w14:textId="77777777" w:rsidTr="006D08D7">
        <w:trPr>
          <w:trHeight w:val="57"/>
        </w:trPr>
        <w:tc>
          <w:tcPr>
            <w:tcW w:w="3412" w:type="dxa"/>
            <w:tcBorders>
              <w:top w:val="single" w:sz="4" w:space="0" w:color="000000"/>
              <w:left w:val="single" w:sz="4" w:space="0" w:color="000000"/>
              <w:bottom w:val="single" w:sz="4" w:space="0" w:color="000000"/>
            </w:tcBorders>
            <w:shd w:val="clear" w:color="auto" w:fill="auto"/>
          </w:tcPr>
          <w:p w14:paraId="2439F29A"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Moc wyjściowa</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CC666"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Dobrana przy założeniach zasilania wszystkich punktów okablowania strukturalnego przy założonym współczynniku jednoczesności, przy czym w pomieszczeniu stanowiska kierowania jednostki dla wszystkich punktów PEL współczynnik jednoczesności powinien wynosić 1</w:t>
            </w:r>
          </w:p>
        </w:tc>
      </w:tr>
      <w:tr w:rsidR="005D3DC7" w:rsidRPr="001A6E1A" w14:paraId="448F2B31" w14:textId="77777777" w:rsidTr="006D08D7">
        <w:trPr>
          <w:trHeight w:val="57"/>
        </w:trPr>
        <w:tc>
          <w:tcPr>
            <w:tcW w:w="3412" w:type="dxa"/>
            <w:tcBorders>
              <w:top w:val="single" w:sz="4" w:space="0" w:color="000000"/>
              <w:left w:val="single" w:sz="4" w:space="0" w:color="000000"/>
              <w:bottom w:val="single" w:sz="4" w:space="0" w:color="000000"/>
            </w:tcBorders>
            <w:shd w:val="clear" w:color="auto" w:fill="auto"/>
          </w:tcPr>
          <w:p w14:paraId="01F0680F"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Architektura</w:t>
            </w:r>
            <w:r w:rsidRPr="001A6E1A">
              <w:rPr>
                <w:rFonts w:ascii="Arial Narrow" w:hAnsi="Arial Narrow"/>
                <w:bCs/>
                <w:sz w:val="22"/>
                <w:szCs w:val="22"/>
              </w:rPr>
              <w:tab/>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D4CB7B"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Równoległy redundancyjny układ modułowy N+X oparty na modułach 25kVA trójfazowych. Każdy moduł funkcjonuje jako autonomiczny trójfazowy UPS 3 fazowy.</w:t>
            </w:r>
          </w:p>
        </w:tc>
      </w:tr>
      <w:tr w:rsidR="005D3DC7" w:rsidRPr="001A6E1A" w14:paraId="46A12E2B" w14:textId="77777777" w:rsidTr="006D08D7">
        <w:trPr>
          <w:trHeight w:val="57"/>
        </w:trPr>
        <w:tc>
          <w:tcPr>
            <w:tcW w:w="3412" w:type="dxa"/>
            <w:tcBorders>
              <w:top w:val="single" w:sz="4" w:space="0" w:color="000000"/>
              <w:left w:val="single" w:sz="4" w:space="0" w:color="000000"/>
              <w:bottom w:val="single" w:sz="4" w:space="0" w:color="000000"/>
            </w:tcBorders>
            <w:shd w:val="clear" w:color="auto" w:fill="auto"/>
          </w:tcPr>
          <w:p w14:paraId="4378CACC"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Konfiguracja fazowa wejścia / wyjścia</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8BF57"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 xml:space="preserve">3-fazy / 3-fazy </w:t>
            </w:r>
          </w:p>
        </w:tc>
      </w:tr>
      <w:tr w:rsidR="005D3DC7" w:rsidRPr="001A6E1A" w14:paraId="71BD2A21" w14:textId="77777777" w:rsidTr="006D08D7">
        <w:trPr>
          <w:trHeight w:val="183"/>
        </w:trPr>
        <w:tc>
          <w:tcPr>
            <w:tcW w:w="3412" w:type="dxa"/>
            <w:tcBorders>
              <w:left w:val="single" w:sz="4" w:space="0" w:color="000000"/>
              <w:bottom w:val="single" w:sz="4" w:space="0" w:color="000000"/>
            </w:tcBorders>
            <w:shd w:val="clear" w:color="auto" w:fill="auto"/>
          </w:tcPr>
          <w:p w14:paraId="3074FEFD"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Technologia</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136701CF"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On-line, Podwójna konwersja VFI SS 111, układ beztransformatorowy</w:t>
            </w:r>
          </w:p>
        </w:tc>
      </w:tr>
      <w:tr w:rsidR="005D3DC7" w:rsidRPr="001A6E1A" w14:paraId="45C93735"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tcPr>
          <w:p w14:paraId="01061C38"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Sprawność całkowita przetwarzania AC/AC</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536EE"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 xml:space="preserve">&gt;95% </w:t>
            </w:r>
          </w:p>
        </w:tc>
      </w:tr>
      <w:tr w:rsidR="005D3DC7" w:rsidRPr="001A6E1A" w14:paraId="68AAE4A4"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tcPr>
          <w:p w14:paraId="5357BD07"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Napięcie / częstotliwość wejściowa</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B8809"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 xml:space="preserve">400 V +15% -20%, 50Hz </w:t>
            </w:r>
          </w:p>
          <w:p w14:paraId="379EC0F3" w14:textId="77777777" w:rsidR="005D3DC7" w:rsidRPr="001A6E1A" w:rsidRDefault="005D3DC7" w:rsidP="006D08D7">
            <w:pPr>
              <w:suppressAutoHyphens/>
              <w:ind w:left="0" w:firstLine="0"/>
              <w:jc w:val="left"/>
              <w:rPr>
                <w:rFonts w:ascii="Arial Narrow" w:hAnsi="Arial Narrow"/>
                <w:bCs/>
                <w:sz w:val="22"/>
                <w:szCs w:val="22"/>
              </w:rPr>
            </w:pPr>
            <w:proofErr w:type="spellStart"/>
            <w:r w:rsidRPr="001A6E1A">
              <w:rPr>
                <w:rFonts w:ascii="Arial Narrow" w:hAnsi="Arial Narrow"/>
                <w:bCs/>
                <w:sz w:val="22"/>
                <w:szCs w:val="22"/>
              </w:rPr>
              <w:t>THDi</w:t>
            </w:r>
            <w:proofErr w:type="spellEnd"/>
            <w:r w:rsidRPr="001A6E1A">
              <w:rPr>
                <w:rFonts w:ascii="Arial Narrow" w:hAnsi="Arial Narrow"/>
                <w:bCs/>
                <w:sz w:val="22"/>
                <w:szCs w:val="22"/>
              </w:rPr>
              <w:t>&lt; 3% (w zakresie obciążenia 20% - 100%)</w:t>
            </w:r>
          </w:p>
          <w:p w14:paraId="605CF188" w14:textId="77777777" w:rsidR="005D3DC7" w:rsidRPr="001A6E1A" w:rsidRDefault="005D3DC7" w:rsidP="006D08D7">
            <w:pPr>
              <w:suppressAutoHyphens/>
              <w:ind w:left="0" w:firstLine="0"/>
              <w:jc w:val="left"/>
              <w:rPr>
                <w:rFonts w:ascii="Arial Narrow" w:hAnsi="Arial Narrow"/>
                <w:bCs/>
                <w:sz w:val="22"/>
                <w:szCs w:val="22"/>
              </w:rPr>
            </w:pPr>
            <w:proofErr w:type="spellStart"/>
            <w:r w:rsidRPr="001A6E1A">
              <w:rPr>
                <w:rFonts w:ascii="Arial Narrow" w:hAnsi="Arial Narrow"/>
                <w:bCs/>
                <w:sz w:val="22"/>
                <w:szCs w:val="22"/>
              </w:rPr>
              <w:t>THDu</w:t>
            </w:r>
            <w:proofErr w:type="spellEnd"/>
            <w:r w:rsidRPr="001A6E1A">
              <w:rPr>
                <w:rFonts w:ascii="Arial Narrow" w:hAnsi="Arial Narrow"/>
                <w:bCs/>
                <w:sz w:val="22"/>
                <w:szCs w:val="22"/>
              </w:rPr>
              <w:t xml:space="preserve"> &lt; 0,5% lin. </w:t>
            </w:r>
            <w:proofErr w:type="spellStart"/>
            <w:r w:rsidRPr="001A6E1A">
              <w:rPr>
                <w:rFonts w:ascii="Arial Narrow" w:hAnsi="Arial Narrow"/>
                <w:bCs/>
                <w:sz w:val="22"/>
                <w:szCs w:val="22"/>
              </w:rPr>
              <w:t>obc</w:t>
            </w:r>
            <w:proofErr w:type="spellEnd"/>
            <w:r w:rsidRPr="001A6E1A">
              <w:rPr>
                <w:rFonts w:ascii="Arial Narrow" w:hAnsi="Arial Narrow"/>
                <w:bCs/>
                <w:sz w:val="22"/>
                <w:szCs w:val="22"/>
              </w:rPr>
              <w:t xml:space="preserve">., &lt; 1% </w:t>
            </w:r>
            <w:proofErr w:type="spellStart"/>
            <w:r w:rsidRPr="001A6E1A">
              <w:rPr>
                <w:rFonts w:ascii="Arial Narrow" w:hAnsi="Arial Narrow"/>
                <w:bCs/>
                <w:sz w:val="22"/>
                <w:szCs w:val="22"/>
              </w:rPr>
              <w:t>nielin</w:t>
            </w:r>
            <w:proofErr w:type="spellEnd"/>
            <w:r w:rsidRPr="001A6E1A">
              <w:rPr>
                <w:rFonts w:ascii="Arial Narrow" w:hAnsi="Arial Narrow"/>
                <w:bCs/>
                <w:sz w:val="22"/>
                <w:szCs w:val="22"/>
              </w:rPr>
              <w:t xml:space="preserve">. </w:t>
            </w:r>
            <w:proofErr w:type="spellStart"/>
            <w:r w:rsidRPr="001A6E1A">
              <w:rPr>
                <w:rFonts w:ascii="Arial Narrow" w:hAnsi="Arial Narrow"/>
                <w:bCs/>
                <w:sz w:val="22"/>
                <w:szCs w:val="22"/>
              </w:rPr>
              <w:t>obc</w:t>
            </w:r>
            <w:proofErr w:type="spellEnd"/>
            <w:r w:rsidRPr="001A6E1A">
              <w:rPr>
                <w:rFonts w:ascii="Arial Narrow" w:hAnsi="Arial Narrow"/>
                <w:bCs/>
                <w:sz w:val="22"/>
                <w:szCs w:val="22"/>
              </w:rPr>
              <w:t>.</w:t>
            </w:r>
          </w:p>
        </w:tc>
      </w:tr>
      <w:tr w:rsidR="005D3DC7" w:rsidRPr="001A6E1A" w14:paraId="2FDC19AE"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tcPr>
          <w:p w14:paraId="7F12598A"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Wejściowy współczynnik mocy (PF)</w:t>
            </w:r>
            <w:r w:rsidRPr="001A6E1A">
              <w:rPr>
                <w:rFonts w:ascii="Arial Narrow" w:hAnsi="Arial Narrow"/>
                <w:bCs/>
                <w:sz w:val="22"/>
                <w:szCs w:val="22"/>
              </w:rPr>
              <w:tab/>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20DE6"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&gt; 0,99 (w zakresie obciążenia 20% - 100%)</w:t>
            </w:r>
          </w:p>
        </w:tc>
      </w:tr>
      <w:tr w:rsidR="005D3DC7" w:rsidRPr="001A6E1A" w14:paraId="09EDAAD5"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vAlign w:val="center"/>
          </w:tcPr>
          <w:p w14:paraId="29D1FC0F"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 xml:space="preserve">Napięcie / częstotliwość wyjściowa  </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F88BD"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 xml:space="preserve">3x400 V, 50Hz </w:t>
            </w:r>
          </w:p>
        </w:tc>
      </w:tr>
      <w:tr w:rsidR="005D3DC7" w:rsidRPr="001A6E1A" w14:paraId="4E70E86A"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vAlign w:val="center"/>
          </w:tcPr>
          <w:p w14:paraId="7DBF5DB4"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Tolerancja napięcia wyjściowego</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AC8AA"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±1%</w:t>
            </w:r>
          </w:p>
        </w:tc>
      </w:tr>
      <w:tr w:rsidR="005D3DC7" w:rsidRPr="001A6E1A" w14:paraId="61BC79AE"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vAlign w:val="center"/>
          </w:tcPr>
          <w:p w14:paraId="5C910F5C"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Tolerancja częstotliwości wyjściowej</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728FE"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±0,1%</w:t>
            </w:r>
          </w:p>
        </w:tc>
      </w:tr>
      <w:tr w:rsidR="005D3DC7" w:rsidRPr="001A6E1A" w14:paraId="2F04C2A6"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vAlign w:val="center"/>
          </w:tcPr>
          <w:p w14:paraId="1694E726"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Przeciążenie</w:t>
            </w:r>
            <w:r w:rsidRPr="001A6E1A">
              <w:rPr>
                <w:rFonts w:ascii="Arial Narrow" w:hAnsi="Arial Narrow"/>
                <w:sz w:val="22"/>
                <w:szCs w:val="22"/>
              </w:rPr>
              <w:t xml:space="preserve"> falownika</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45599" w14:textId="77777777" w:rsidR="005D3DC7" w:rsidRPr="001A6E1A" w:rsidRDefault="005D3DC7" w:rsidP="006D08D7">
            <w:pPr>
              <w:pStyle w:val="PosTxt"/>
              <w:tabs>
                <w:tab w:val="clear" w:pos="4820"/>
                <w:tab w:val="left" w:pos="4731"/>
                <w:tab w:val="left" w:pos="6120"/>
                <w:tab w:val="left" w:pos="7380"/>
                <w:tab w:val="left" w:pos="8460"/>
              </w:tabs>
              <w:suppressAutoHyphens/>
              <w:spacing w:before="0" w:line="240" w:lineRule="auto"/>
              <w:ind w:left="0"/>
              <w:rPr>
                <w:rFonts w:ascii="Arial Narrow" w:hAnsi="Arial Narrow"/>
                <w:sz w:val="22"/>
                <w:szCs w:val="22"/>
                <w:lang w:val="pl-PL"/>
              </w:rPr>
            </w:pPr>
            <w:r w:rsidRPr="001A6E1A">
              <w:rPr>
                <w:rFonts w:ascii="Arial Narrow" w:hAnsi="Arial Narrow"/>
                <w:sz w:val="22"/>
                <w:szCs w:val="22"/>
                <w:lang w:val="pl-PL"/>
              </w:rPr>
              <w:t>150% / 60 s</w:t>
            </w:r>
          </w:p>
        </w:tc>
      </w:tr>
      <w:tr w:rsidR="005D3DC7" w:rsidRPr="001A6E1A" w14:paraId="48328CAD" w14:textId="77777777" w:rsidTr="006D08D7">
        <w:trPr>
          <w:trHeight w:val="119"/>
        </w:trPr>
        <w:tc>
          <w:tcPr>
            <w:tcW w:w="3412" w:type="dxa"/>
            <w:tcBorders>
              <w:top w:val="single" w:sz="4" w:space="0" w:color="000000"/>
              <w:left w:val="single" w:sz="4" w:space="0" w:color="000000"/>
              <w:bottom w:val="single" w:sz="4" w:space="0" w:color="000000"/>
            </w:tcBorders>
            <w:shd w:val="clear" w:color="auto" w:fill="auto"/>
            <w:vAlign w:val="center"/>
          </w:tcPr>
          <w:p w14:paraId="64AC1BA4" w14:textId="77777777" w:rsidR="005D3DC7" w:rsidRPr="001A6E1A" w:rsidRDefault="005D3DC7" w:rsidP="006D08D7">
            <w:pPr>
              <w:suppressAutoHyphens/>
              <w:ind w:left="0" w:firstLine="0"/>
              <w:jc w:val="left"/>
              <w:rPr>
                <w:rFonts w:ascii="Arial Narrow" w:hAnsi="Arial Narrow"/>
                <w:sz w:val="22"/>
                <w:szCs w:val="22"/>
              </w:rPr>
            </w:pPr>
            <w:proofErr w:type="spellStart"/>
            <w:r w:rsidRPr="001A6E1A">
              <w:rPr>
                <w:rFonts w:ascii="Arial Narrow" w:hAnsi="Arial Narrow"/>
                <w:bCs/>
                <w:sz w:val="22"/>
                <w:szCs w:val="22"/>
              </w:rPr>
              <w:lastRenderedPageBreak/>
              <w:t>Crest</w:t>
            </w:r>
            <w:proofErr w:type="spellEnd"/>
            <w:r w:rsidRPr="001A6E1A">
              <w:rPr>
                <w:rFonts w:ascii="Arial Narrow" w:hAnsi="Arial Narrow"/>
                <w:bCs/>
                <w:sz w:val="22"/>
                <w:szCs w:val="22"/>
              </w:rPr>
              <w:t xml:space="preserve"> </w:t>
            </w:r>
            <w:proofErr w:type="spellStart"/>
            <w:r w:rsidRPr="001A6E1A">
              <w:rPr>
                <w:rFonts w:ascii="Arial Narrow" w:hAnsi="Arial Narrow"/>
                <w:bCs/>
                <w:sz w:val="22"/>
                <w:szCs w:val="22"/>
              </w:rPr>
              <w:t>Factor</w:t>
            </w:r>
            <w:proofErr w:type="spellEnd"/>
            <w:r w:rsidRPr="001A6E1A">
              <w:rPr>
                <w:rFonts w:ascii="Arial Narrow" w:hAnsi="Arial Narrow"/>
                <w:bCs/>
                <w:sz w:val="22"/>
                <w:szCs w:val="22"/>
              </w:rPr>
              <w:t xml:space="preserve"> </w:t>
            </w:r>
            <w:r w:rsidRPr="001A6E1A">
              <w:rPr>
                <w:rFonts w:ascii="Arial Narrow" w:hAnsi="Arial Narrow"/>
                <w:sz w:val="22"/>
                <w:szCs w:val="22"/>
              </w:rPr>
              <w:t xml:space="preserve"> </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D4B67"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3,5 : 1</w:t>
            </w:r>
          </w:p>
        </w:tc>
      </w:tr>
      <w:tr w:rsidR="005D3DC7" w:rsidRPr="001A6E1A" w14:paraId="078A3FCF" w14:textId="77777777" w:rsidTr="006D08D7">
        <w:trPr>
          <w:trHeight w:val="86"/>
        </w:trPr>
        <w:tc>
          <w:tcPr>
            <w:tcW w:w="3412" w:type="dxa"/>
            <w:tcBorders>
              <w:left w:val="single" w:sz="4" w:space="0" w:color="000000"/>
              <w:bottom w:val="single" w:sz="4" w:space="0" w:color="000000"/>
            </w:tcBorders>
            <w:shd w:val="clear" w:color="auto" w:fill="auto"/>
          </w:tcPr>
          <w:p w14:paraId="564BB604"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 xml:space="preserve">Baterie akumulatorów </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3192AA3F" w14:textId="77777777" w:rsidR="005D3DC7" w:rsidRPr="001A6E1A" w:rsidRDefault="005D3DC7" w:rsidP="006D08D7">
            <w:pPr>
              <w:pStyle w:val="Tytu"/>
              <w:suppressAutoHyphens/>
              <w:spacing w:before="0" w:after="0"/>
              <w:jc w:val="left"/>
              <w:rPr>
                <w:rFonts w:ascii="Arial Narrow" w:hAnsi="Arial Narrow"/>
                <w:b w:val="0"/>
                <w:sz w:val="22"/>
                <w:szCs w:val="22"/>
                <w:lang w:val="pl-PL"/>
              </w:rPr>
            </w:pPr>
            <w:r w:rsidRPr="001A6E1A">
              <w:rPr>
                <w:rFonts w:ascii="Arial Narrow" w:hAnsi="Arial Narrow"/>
                <w:b w:val="0"/>
                <w:sz w:val="22"/>
                <w:szCs w:val="22"/>
                <w:lang w:val="pl-PL"/>
              </w:rPr>
              <w:t>UPS ma być wyposażony w baterie w formie wymiennych modułów i w nowoczesny system nieciągłego 3-stopniowego ładowania baterii, który zapewni utrzymanie ich projektowanej żywotności,</w:t>
            </w:r>
          </w:p>
          <w:p w14:paraId="6299F0DA" w14:textId="77777777" w:rsidR="005D3DC7" w:rsidRPr="001A6E1A" w:rsidRDefault="005D3DC7" w:rsidP="006D08D7">
            <w:pPr>
              <w:pStyle w:val="Tytu"/>
              <w:suppressAutoHyphens/>
              <w:spacing w:before="0" w:after="0"/>
              <w:jc w:val="left"/>
              <w:rPr>
                <w:rFonts w:ascii="Arial Narrow" w:hAnsi="Arial Narrow"/>
                <w:b w:val="0"/>
                <w:sz w:val="22"/>
                <w:szCs w:val="22"/>
                <w:lang w:val="pl-PL"/>
              </w:rPr>
            </w:pPr>
            <w:r w:rsidRPr="001A6E1A">
              <w:rPr>
                <w:rFonts w:ascii="Arial Narrow" w:hAnsi="Arial Narrow"/>
                <w:b w:val="0"/>
                <w:sz w:val="22"/>
                <w:szCs w:val="22"/>
                <w:lang w:val="pl-PL"/>
              </w:rPr>
              <w:t>Ładowarka - PWM o wysokiej wydajności, indywidualna dla każdego modułu mocy,</w:t>
            </w:r>
          </w:p>
          <w:p w14:paraId="46B9BD5A" w14:textId="77777777" w:rsidR="005D3DC7" w:rsidRPr="001A6E1A" w:rsidRDefault="005D3DC7" w:rsidP="006D08D7">
            <w:pPr>
              <w:pStyle w:val="Tytu"/>
              <w:suppressAutoHyphens/>
              <w:spacing w:before="0" w:after="0"/>
              <w:jc w:val="left"/>
              <w:rPr>
                <w:rFonts w:ascii="Arial Narrow" w:hAnsi="Arial Narrow"/>
                <w:b w:val="0"/>
                <w:sz w:val="22"/>
                <w:szCs w:val="22"/>
                <w:lang w:val="pl-PL"/>
              </w:rPr>
            </w:pPr>
            <w:r w:rsidRPr="001A6E1A">
              <w:rPr>
                <w:rFonts w:ascii="Arial Narrow" w:hAnsi="Arial Narrow"/>
                <w:b w:val="0"/>
                <w:sz w:val="22"/>
                <w:szCs w:val="22"/>
                <w:lang w:val="pl-PL"/>
              </w:rPr>
              <w:t>Cykl ładowania - Zaawansowane ładowanie 4-stopniowe,</w:t>
            </w:r>
          </w:p>
          <w:p w14:paraId="5EA1FD96" w14:textId="77777777" w:rsidR="005D3DC7" w:rsidRPr="001A6E1A" w:rsidRDefault="005D3DC7" w:rsidP="006D08D7">
            <w:pPr>
              <w:pStyle w:val="Tytu"/>
              <w:suppressAutoHyphens/>
              <w:spacing w:before="0" w:after="0"/>
              <w:jc w:val="left"/>
              <w:rPr>
                <w:rFonts w:ascii="Arial Narrow" w:hAnsi="Arial Narrow"/>
                <w:b w:val="0"/>
                <w:sz w:val="22"/>
                <w:szCs w:val="22"/>
                <w:lang w:val="pl-PL"/>
              </w:rPr>
            </w:pPr>
            <w:r w:rsidRPr="001A6E1A">
              <w:rPr>
                <w:rFonts w:ascii="Arial Narrow" w:hAnsi="Arial Narrow"/>
                <w:b w:val="0"/>
                <w:sz w:val="22"/>
                <w:szCs w:val="22"/>
                <w:lang w:val="pl-PL"/>
              </w:rPr>
              <w:t>Maksymalny prąd ładowania - na każdy moduł mocy,</w:t>
            </w:r>
          </w:p>
        </w:tc>
      </w:tr>
      <w:tr w:rsidR="005D3DC7" w:rsidRPr="001A6E1A" w14:paraId="71B02CF3" w14:textId="77777777" w:rsidTr="006D08D7">
        <w:trPr>
          <w:trHeight w:val="147"/>
        </w:trPr>
        <w:tc>
          <w:tcPr>
            <w:tcW w:w="3412" w:type="dxa"/>
            <w:tcBorders>
              <w:left w:val="single" w:sz="4" w:space="0" w:color="000000"/>
              <w:bottom w:val="single" w:sz="4" w:space="0" w:color="000000"/>
            </w:tcBorders>
            <w:shd w:val="clear" w:color="auto" w:fill="auto"/>
          </w:tcPr>
          <w:p w14:paraId="5DBE9348" w14:textId="77777777" w:rsidR="005D3DC7" w:rsidRPr="001A6E1A" w:rsidRDefault="005D3DC7" w:rsidP="006D08D7">
            <w:pPr>
              <w:suppressAutoHyphens/>
              <w:ind w:left="0" w:firstLine="0"/>
              <w:jc w:val="left"/>
              <w:rPr>
                <w:rFonts w:ascii="Arial Narrow" w:hAnsi="Arial Narrow"/>
                <w:color w:val="000000"/>
                <w:sz w:val="22"/>
                <w:szCs w:val="22"/>
              </w:rPr>
            </w:pPr>
            <w:r w:rsidRPr="001A6E1A">
              <w:rPr>
                <w:rFonts w:ascii="Arial Narrow" w:hAnsi="Arial Narrow"/>
                <w:sz w:val="22"/>
                <w:szCs w:val="22"/>
              </w:rPr>
              <w:t>Czas autonomii przy pracy z baterii akumulatorów</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73251C00" w14:textId="77777777" w:rsidR="005D3DC7" w:rsidRPr="001A6E1A" w:rsidRDefault="005D3DC7" w:rsidP="006D08D7">
            <w:pPr>
              <w:suppressAutoHyphens/>
              <w:autoSpaceDE w:val="0"/>
              <w:ind w:left="0" w:firstLine="0"/>
              <w:jc w:val="left"/>
              <w:rPr>
                <w:rFonts w:ascii="Arial Narrow" w:hAnsi="Arial Narrow"/>
                <w:color w:val="000000"/>
                <w:sz w:val="22"/>
                <w:szCs w:val="22"/>
              </w:rPr>
            </w:pPr>
            <w:r w:rsidRPr="001A6E1A">
              <w:rPr>
                <w:rFonts w:ascii="Arial Narrow" w:hAnsi="Arial Narrow"/>
                <w:color w:val="000000"/>
                <w:sz w:val="22"/>
                <w:szCs w:val="22"/>
              </w:rPr>
              <w:t xml:space="preserve">min. 15 minutowej autonomii pracy przy obciążeniu znamionowym, </w:t>
            </w:r>
          </w:p>
        </w:tc>
      </w:tr>
      <w:tr w:rsidR="005D3DC7" w:rsidRPr="001A6E1A" w14:paraId="1F472468" w14:textId="77777777" w:rsidTr="006D08D7">
        <w:trPr>
          <w:trHeight w:val="147"/>
        </w:trPr>
        <w:tc>
          <w:tcPr>
            <w:tcW w:w="3412" w:type="dxa"/>
            <w:tcBorders>
              <w:left w:val="single" w:sz="4" w:space="0" w:color="000000"/>
              <w:bottom w:val="single" w:sz="4" w:space="0" w:color="000000"/>
            </w:tcBorders>
            <w:shd w:val="clear" w:color="auto" w:fill="auto"/>
          </w:tcPr>
          <w:p w14:paraId="0EB95759" w14:textId="77777777" w:rsidR="005D3DC7" w:rsidRPr="001A6E1A" w:rsidRDefault="005D3DC7" w:rsidP="006D08D7">
            <w:pPr>
              <w:suppressAutoHyphens/>
              <w:ind w:left="0" w:firstLine="0"/>
              <w:jc w:val="left"/>
              <w:rPr>
                <w:rFonts w:ascii="Arial Narrow" w:hAnsi="Arial Narrow"/>
                <w:color w:val="000000"/>
                <w:sz w:val="22"/>
                <w:szCs w:val="22"/>
              </w:rPr>
            </w:pPr>
            <w:r w:rsidRPr="001A6E1A">
              <w:rPr>
                <w:rFonts w:ascii="Arial Narrow" w:hAnsi="Arial Narrow"/>
                <w:sz w:val="22"/>
                <w:szCs w:val="22"/>
              </w:rPr>
              <w:t>Technologia baterii akumulatorów</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7758A88D"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color w:val="000000"/>
                <w:sz w:val="22"/>
                <w:szCs w:val="22"/>
              </w:rPr>
              <w:t xml:space="preserve">zaleca się stosowanie akumulatorów w technologii o żywotności min. 10 lat </w:t>
            </w:r>
          </w:p>
        </w:tc>
      </w:tr>
      <w:tr w:rsidR="005D3DC7" w:rsidRPr="001A6E1A" w14:paraId="6ECC3524" w14:textId="77777777" w:rsidTr="006D08D7">
        <w:trPr>
          <w:trHeight w:val="147"/>
        </w:trPr>
        <w:tc>
          <w:tcPr>
            <w:tcW w:w="3412" w:type="dxa"/>
            <w:tcBorders>
              <w:left w:val="single" w:sz="4" w:space="0" w:color="000000"/>
              <w:bottom w:val="single" w:sz="4" w:space="0" w:color="000000"/>
            </w:tcBorders>
            <w:shd w:val="clear" w:color="auto" w:fill="auto"/>
            <w:vAlign w:val="center"/>
          </w:tcPr>
          <w:p w14:paraId="074C74F0"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 xml:space="preserve">Układ mechaniczny </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1B2ED5C9"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Każda bateria musi składać się z min. dwóch szeregów połączonych równolegle. Baterie umieszczone w szafie UPS</w:t>
            </w:r>
            <w:r>
              <w:rPr>
                <w:rFonts w:ascii="Arial Narrow" w:hAnsi="Arial Narrow"/>
                <w:sz w:val="22"/>
                <w:szCs w:val="22"/>
              </w:rPr>
              <w:t>-</w:t>
            </w:r>
            <w:r w:rsidRPr="001A6E1A">
              <w:rPr>
                <w:rFonts w:ascii="Arial Narrow" w:hAnsi="Arial Narrow"/>
                <w:sz w:val="22"/>
                <w:szCs w:val="22"/>
              </w:rPr>
              <w:t xml:space="preserve">a w postaci modułów bateryjnych wymienianych „na gorąco” (hot </w:t>
            </w:r>
            <w:proofErr w:type="spellStart"/>
            <w:r w:rsidRPr="001A6E1A">
              <w:rPr>
                <w:rFonts w:ascii="Arial Narrow" w:hAnsi="Arial Narrow"/>
                <w:sz w:val="22"/>
                <w:szCs w:val="22"/>
              </w:rPr>
              <w:t>swap</w:t>
            </w:r>
            <w:proofErr w:type="spellEnd"/>
            <w:r w:rsidRPr="001A6E1A">
              <w:rPr>
                <w:rFonts w:ascii="Arial Narrow" w:hAnsi="Arial Narrow"/>
                <w:sz w:val="22"/>
                <w:szCs w:val="22"/>
              </w:rPr>
              <w:t>).</w:t>
            </w:r>
          </w:p>
        </w:tc>
      </w:tr>
      <w:tr w:rsidR="005D3DC7" w:rsidRPr="001A6E1A" w14:paraId="36A1598B" w14:textId="77777777" w:rsidTr="006D08D7">
        <w:trPr>
          <w:trHeight w:val="147"/>
        </w:trPr>
        <w:tc>
          <w:tcPr>
            <w:tcW w:w="3412" w:type="dxa"/>
            <w:tcBorders>
              <w:left w:val="single" w:sz="4" w:space="0" w:color="000000"/>
              <w:bottom w:val="single" w:sz="4" w:space="0" w:color="000000"/>
            </w:tcBorders>
            <w:shd w:val="clear" w:color="auto" w:fill="auto"/>
          </w:tcPr>
          <w:p w14:paraId="2B1F9DF7" w14:textId="77777777" w:rsidR="005D3DC7" w:rsidRPr="001A6E1A" w:rsidRDefault="005D3DC7" w:rsidP="006D08D7">
            <w:pPr>
              <w:suppressAutoHyphens/>
              <w:ind w:left="0" w:firstLine="0"/>
              <w:jc w:val="left"/>
              <w:rPr>
                <w:rFonts w:ascii="Arial Narrow" w:hAnsi="Arial Narrow"/>
                <w:color w:val="000000"/>
                <w:sz w:val="22"/>
                <w:szCs w:val="22"/>
              </w:rPr>
            </w:pPr>
            <w:r w:rsidRPr="001A6E1A">
              <w:rPr>
                <w:rFonts w:ascii="Arial Narrow" w:hAnsi="Arial Narrow"/>
                <w:sz w:val="22"/>
                <w:szCs w:val="22"/>
              </w:rPr>
              <w:t>Wymagania baterii akumulatorów</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76FBD82E" w14:textId="77777777" w:rsidR="005D3DC7" w:rsidRPr="001A6E1A" w:rsidRDefault="005D3DC7" w:rsidP="006D08D7">
            <w:pPr>
              <w:suppressAutoHyphens/>
              <w:autoSpaceDE w:val="0"/>
              <w:ind w:left="0" w:firstLine="0"/>
              <w:jc w:val="left"/>
              <w:rPr>
                <w:rFonts w:ascii="Arial Narrow" w:hAnsi="Arial Narrow"/>
                <w:bCs/>
                <w:sz w:val="22"/>
                <w:szCs w:val="22"/>
              </w:rPr>
            </w:pPr>
            <w:r w:rsidRPr="001A6E1A">
              <w:rPr>
                <w:rFonts w:ascii="Arial Narrow" w:hAnsi="Arial Narrow"/>
                <w:color w:val="000000"/>
                <w:sz w:val="22"/>
                <w:szCs w:val="22"/>
              </w:rPr>
              <w:t xml:space="preserve">spełniające wymagania określone w decyzji Rady nr 87/95/EWG z dnia 22 grudnia 1986 r. w sprawie normalizacji w dziedzinie technologii informatycznych i telekomunikacji (Dz. Urz. UE, Polskie wydanie specjalne: rozdział 13, tom 08, str. 236) oraz w dyrektywie 2006/66/WE Parlamentu Europejskiego i Rady z dnia 6 września 2006 r. w sprawie baterii i akumulatorów oraz zużytych baterii i akumulatorów oraz uchylająca dyrektywę 91/157/EWG (Dz. Urz. UE L 266 z 26.09.2006 r. , str.1). </w:t>
            </w:r>
          </w:p>
        </w:tc>
      </w:tr>
      <w:tr w:rsidR="005D3DC7" w:rsidRPr="001A6E1A" w14:paraId="0506148B" w14:textId="77777777" w:rsidTr="006D08D7">
        <w:trPr>
          <w:trHeight w:val="87"/>
        </w:trPr>
        <w:tc>
          <w:tcPr>
            <w:tcW w:w="3412" w:type="dxa"/>
            <w:tcBorders>
              <w:left w:val="single" w:sz="4" w:space="0" w:color="000000"/>
              <w:bottom w:val="single" w:sz="4" w:space="0" w:color="000000"/>
            </w:tcBorders>
            <w:shd w:val="clear" w:color="auto" w:fill="auto"/>
          </w:tcPr>
          <w:p w14:paraId="66F4F4A6" w14:textId="77777777" w:rsidR="005D3DC7" w:rsidRPr="001A6E1A" w:rsidRDefault="005D3DC7" w:rsidP="006D08D7">
            <w:pPr>
              <w:suppressAutoHyphens/>
              <w:ind w:left="0" w:firstLine="0"/>
              <w:jc w:val="left"/>
              <w:rPr>
                <w:rFonts w:ascii="Arial Narrow" w:hAnsi="Arial Narrow"/>
                <w:color w:val="000000"/>
                <w:sz w:val="22"/>
                <w:szCs w:val="22"/>
              </w:rPr>
            </w:pPr>
            <w:r w:rsidRPr="001A6E1A">
              <w:rPr>
                <w:rFonts w:ascii="Arial Narrow" w:hAnsi="Arial Narrow"/>
                <w:bCs/>
                <w:sz w:val="22"/>
                <w:szCs w:val="22"/>
              </w:rPr>
              <w:t>Budowa</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5E5A6543" w14:textId="77777777" w:rsidR="005D3DC7" w:rsidRPr="001A6E1A" w:rsidRDefault="005D3DC7" w:rsidP="006D08D7">
            <w:pPr>
              <w:suppressAutoHyphens/>
              <w:autoSpaceDE w:val="0"/>
              <w:ind w:left="0" w:firstLine="0"/>
              <w:jc w:val="left"/>
              <w:rPr>
                <w:rFonts w:ascii="Arial Narrow" w:hAnsi="Arial Narrow"/>
                <w:color w:val="000000"/>
                <w:sz w:val="22"/>
                <w:szCs w:val="22"/>
              </w:rPr>
            </w:pPr>
            <w:r w:rsidRPr="001A6E1A">
              <w:rPr>
                <w:rFonts w:ascii="Arial Narrow" w:hAnsi="Arial Narrow"/>
                <w:color w:val="000000"/>
                <w:sz w:val="22"/>
                <w:szCs w:val="22"/>
              </w:rPr>
              <w:t xml:space="preserve">- należy stosować baterie akumulatorów składającą się z ogniw tego samego typu, </w:t>
            </w:r>
          </w:p>
          <w:p w14:paraId="4CEB96D4" w14:textId="77777777" w:rsidR="005D3DC7" w:rsidRPr="001A6E1A" w:rsidRDefault="005D3DC7" w:rsidP="006D08D7">
            <w:pPr>
              <w:suppressAutoHyphens/>
              <w:autoSpaceDE w:val="0"/>
              <w:ind w:left="0" w:firstLine="0"/>
              <w:jc w:val="left"/>
              <w:rPr>
                <w:rFonts w:ascii="Arial Narrow" w:hAnsi="Arial Narrow"/>
                <w:bCs/>
                <w:sz w:val="22"/>
                <w:szCs w:val="22"/>
              </w:rPr>
            </w:pPr>
            <w:r w:rsidRPr="001A6E1A">
              <w:rPr>
                <w:rFonts w:ascii="Arial Narrow" w:hAnsi="Arial Narrow"/>
                <w:color w:val="000000"/>
                <w:sz w:val="22"/>
                <w:szCs w:val="22"/>
              </w:rPr>
              <w:t>- należy stosować minimum dwie równoległe gałęzie akumulatorów, odpowiednio zabezpieczonych na obu biegunach,</w:t>
            </w:r>
          </w:p>
        </w:tc>
      </w:tr>
      <w:tr w:rsidR="005D3DC7" w:rsidRPr="001A6E1A" w14:paraId="54411D5F" w14:textId="77777777" w:rsidTr="006D08D7">
        <w:trPr>
          <w:trHeight w:val="45"/>
        </w:trPr>
        <w:tc>
          <w:tcPr>
            <w:tcW w:w="3412" w:type="dxa"/>
            <w:tcBorders>
              <w:left w:val="single" w:sz="4" w:space="0" w:color="000000"/>
              <w:bottom w:val="single" w:sz="4" w:space="0" w:color="000000"/>
            </w:tcBorders>
            <w:shd w:val="clear" w:color="auto" w:fill="auto"/>
          </w:tcPr>
          <w:p w14:paraId="554EBD96"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Zintegrowany centralny ręczny by-pass serwisowy dla całego systemu</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48CBF9F6"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Tak</w:t>
            </w:r>
          </w:p>
        </w:tc>
      </w:tr>
      <w:tr w:rsidR="005D3DC7" w:rsidRPr="001A6E1A" w14:paraId="44A5787D" w14:textId="77777777" w:rsidTr="006D08D7">
        <w:trPr>
          <w:trHeight w:val="45"/>
        </w:trPr>
        <w:tc>
          <w:tcPr>
            <w:tcW w:w="3412" w:type="dxa"/>
            <w:tcBorders>
              <w:left w:val="single" w:sz="4" w:space="0" w:color="000000"/>
              <w:bottom w:val="single" w:sz="4" w:space="0" w:color="000000"/>
            </w:tcBorders>
            <w:shd w:val="clear" w:color="auto" w:fill="auto"/>
          </w:tcPr>
          <w:p w14:paraId="61109888"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Współpraca z agregatem prądotwórczym</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54B87D23" w14:textId="77777777" w:rsidR="005D3DC7" w:rsidRPr="001A6E1A" w:rsidRDefault="005D3DC7" w:rsidP="006D08D7">
            <w:pPr>
              <w:suppressAutoHyphens/>
              <w:ind w:left="0" w:firstLine="0"/>
              <w:jc w:val="left"/>
              <w:rPr>
                <w:rFonts w:ascii="Arial Narrow" w:hAnsi="Arial Narrow"/>
                <w:b/>
                <w:i/>
                <w:sz w:val="22"/>
                <w:szCs w:val="22"/>
              </w:rPr>
            </w:pPr>
            <w:r w:rsidRPr="001A6E1A">
              <w:rPr>
                <w:rFonts w:ascii="Arial Narrow" w:hAnsi="Arial Narrow"/>
                <w:sz w:val="22"/>
                <w:szCs w:val="22"/>
              </w:rPr>
              <w:t>Synchronizacja w szerokim zakresie częstotliwości wejścia / wyjścia</w:t>
            </w:r>
          </w:p>
        </w:tc>
      </w:tr>
      <w:tr w:rsidR="005D3DC7" w:rsidRPr="001A6E1A" w14:paraId="5B97CAD6" w14:textId="77777777" w:rsidTr="006D08D7">
        <w:trPr>
          <w:trHeight w:val="292"/>
        </w:trPr>
        <w:tc>
          <w:tcPr>
            <w:tcW w:w="3412" w:type="dxa"/>
            <w:tcBorders>
              <w:left w:val="single" w:sz="4" w:space="0" w:color="000000"/>
              <w:bottom w:val="single" w:sz="4" w:space="0" w:color="000000"/>
            </w:tcBorders>
            <w:shd w:val="clear" w:color="auto" w:fill="auto"/>
          </w:tcPr>
          <w:p w14:paraId="1B0C25E9"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Sterowanie</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3C170E99"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 xml:space="preserve">układ sterowania </w:t>
            </w:r>
            <w:r w:rsidRPr="001A6E1A">
              <w:rPr>
                <w:rFonts w:ascii="Arial Narrow" w:hAnsi="Arial Narrow"/>
                <w:sz w:val="22"/>
                <w:szCs w:val="22"/>
              </w:rPr>
              <w:t xml:space="preserve">z wyświetlaczem LCD </w:t>
            </w:r>
          </w:p>
        </w:tc>
      </w:tr>
      <w:tr w:rsidR="005D3DC7" w:rsidRPr="001A6E1A" w14:paraId="23373C6D" w14:textId="77777777" w:rsidTr="006D08D7">
        <w:trPr>
          <w:trHeight w:val="284"/>
        </w:trPr>
        <w:tc>
          <w:tcPr>
            <w:tcW w:w="3412" w:type="dxa"/>
            <w:tcBorders>
              <w:left w:val="single" w:sz="4" w:space="0" w:color="000000"/>
              <w:bottom w:val="single" w:sz="4" w:space="0" w:color="000000"/>
            </w:tcBorders>
            <w:shd w:val="clear" w:color="auto" w:fill="auto"/>
          </w:tcPr>
          <w:p w14:paraId="694D69FA" w14:textId="77777777" w:rsidR="005D3DC7" w:rsidRPr="001A6E1A" w:rsidRDefault="005D3DC7" w:rsidP="006D08D7">
            <w:pPr>
              <w:suppressAutoHyphens/>
              <w:ind w:left="0" w:firstLine="0"/>
              <w:jc w:val="left"/>
              <w:rPr>
                <w:rFonts w:ascii="Arial Narrow" w:hAnsi="Arial Narrow"/>
                <w:color w:val="231F20"/>
                <w:sz w:val="22"/>
                <w:szCs w:val="22"/>
              </w:rPr>
            </w:pPr>
            <w:r w:rsidRPr="001A6E1A">
              <w:rPr>
                <w:rFonts w:ascii="Arial Narrow" w:hAnsi="Arial Narrow"/>
                <w:bCs/>
                <w:sz w:val="22"/>
                <w:szCs w:val="22"/>
              </w:rPr>
              <w:t>Wyłącznik ppoż.</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59E78DC9" w14:textId="77777777" w:rsidR="005D3DC7" w:rsidRPr="001A6E1A" w:rsidRDefault="005D3DC7" w:rsidP="006D08D7">
            <w:pPr>
              <w:suppressAutoHyphens/>
              <w:autoSpaceDE w:val="0"/>
              <w:ind w:left="0" w:firstLine="0"/>
              <w:jc w:val="left"/>
              <w:rPr>
                <w:rFonts w:ascii="Arial Narrow" w:hAnsi="Arial Narrow"/>
                <w:sz w:val="22"/>
                <w:szCs w:val="22"/>
              </w:rPr>
            </w:pPr>
            <w:r w:rsidRPr="001A6E1A">
              <w:rPr>
                <w:rFonts w:ascii="Arial Narrow" w:hAnsi="Arial Narrow"/>
                <w:color w:val="231F20"/>
                <w:sz w:val="22"/>
                <w:szCs w:val="22"/>
              </w:rPr>
              <w:t xml:space="preserve">  UPS ma być wyposażony w wyłącznik p-</w:t>
            </w:r>
            <w:proofErr w:type="spellStart"/>
            <w:r w:rsidRPr="001A6E1A">
              <w:rPr>
                <w:rFonts w:ascii="Arial Narrow" w:hAnsi="Arial Narrow"/>
                <w:color w:val="231F20"/>
                <w:sz w:val="22"/>
                <w:szCs w:val="22"/>
              </w:rPr>
              <w:t>poż</w:t>
            </w:r>
            <w:proofErr w:type="spellEnd"/>
            <w:r w:rsidRPr="001A6E1A">
              <w:rPr>
                <w:rFonts w:ascii="Arial Narrow" w:hAnsi="Arial Narrow"/>
                <w:color w:val="231F20"/>
                <w:sz w:val="22"/>
                <w:szCs w:val="22"/>
              </w:rPr>
              <w:t xml:space="preserve">. </w:t>
            </w:r>
          </w:p>
        </w:tc>
      </w:tr>
      <w:tr w:rsidR="005D3DC7" w:rsidRPr="001A6E1A" w14:paraId="4AC8B6D0" w14:textId="77777777" w:rsidTr="006D08D7">
        <w:trPr>
          <w:trHeight w:val="54"/>
        </w:trPr>
        <w:tc>
          <w:tcPr>
            <w:tcW w:w="3412" w:type="dxa"/>
            <w:tcBorders>
              <w:left w:val="single" w:sz="4" w:space="0" w:color="000000"/>
              <w:bottom w:val="single" w:sz="4" w:space="0" w:color="000000"/>
            </w:tcBorders>
            <w:shd w:val="clear" w:color="auto" w:fill="auto"/>
          </w:tcPr>
          <w:p w14:paraId="1915E45D"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 xml:space="preserve">Zabezpieczenia </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77E67130"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sz w:val="22"/>
                <w:szCs w:val="22"/>
              </w:rPr>
            </w:pPr>
            <w:r w:rsidRPr="001A6E1A">
              <w:rPr>
                <w:rFonts w:ascii="Arial Narrow" w:hAnsi="Arial Narrow"/>
                <w:sz w:val="22"/>
                <w:szCs w:val="22"/>
              </w:rPr>
              <w:t>przeciążeniowe</w:t>
            </w:r>
          </w:p>
          <w:p w14:paraId="5E91417C"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sz w:val="22"/>
                <w:szCs w:val="22"/>
              </w:rPr>
            </w:pPr>
            <w:r w:rsidRPr="001A6E1A">
              <w:rPr>
                <w:rFonts w:ascii="Arial Narrow" w:hAnsi="Arial Narrow"/>
                <w:sz w:val="22"/>
                <w:szCs w:val="22"/>
              </w:rPr>
              <w:t>przed minimalnym dopuszczalnym rozładowaniem baterii</w:t>
            </w:r>
          </w:p>
          <w:p w14:paraId="058A266A"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sz w:val="22"/>
                <w:szCs w:val="22"/>
              </w:rPr>
            </w:pPr>
            <w:r w:rsidRPr="001A6E1A">
              <w:rPr>
                <w:rFonts w:ascii="Arial Narrow" w:hAnsi="Arial Narrow"/>
                <w:sz w:val="22"/>
                <w:szCs w:val="22"/>
              </w:rPr>
              <w:t xml:space="preserve">przeciwzwarciowe </w:t>
            </w:r>
          </w:p>
          <w:p w14:paraId="1FF0675C"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sz w:val="22"/>
                <w:szCs w:val="22"/>
              </w:rPr>
            </w:pPr>
            <w:r w:rsidRPr="001A6E1A">
              <w:rPr>
                <w:rFonts w:ascii="Arial Narrow" w:hAnsi="Arial Narrow"/>
                <w:sz w:val="22"/>
                <w:szCs w:val="22"/>
              </w:rPr>
              <w:t xml:space="preserve">przeciwprzepięciowe </w:t>
            </w:r>
          </w:p>
          <w:p w14:paraId="64B9E666"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sz w:val="22"/>
                <w:szCs w:val="22"/>
              </w:rPr>
            </w:pPr>
            <w:r w:rsidRPr="001A6E1A">
              <w:rPr>
                <w:rFonts w:ascii="Arial Narrow" w:hAnsi="Arial Narrow"/>
                <w:sz w:val="22"/>
                <w:szCs w:val="22"/>
              </w:rPr>
              <w:t>przed maksymalną dopuszczalną temperaturą pracy</w:t>
            </w:r>
          </w:p>
        </w:tc>
      </w:tr>
      <w:tr w:rsidR="005D3DC7" w:rsidRPr="001A6E1A" w14:paraId="3453C681" w14:textId="77777777" w:rsidTr="006D08D7">
        <w:trPr>
          <w:trHeight w:val="54"/>
        </w:trPr>
        <w:tc>
          <w:tcPr>
            <w:tcW w:w="3412" w:type="dxa"/>
            <w:tcBorders>
              <w:top w:val="single" w:sz="4" w:space="0" w:color="000000"/>
              <w:left w:val="single" w:sz="4" w:space="0" w:color="000000"/>
              <w:bottom w:val="single" w:sz="4" w:space="0" w:color="000000"/>
            </w:tcBorders>
            <w:shd w:val="clear" w:color="auto" w:fill="auto"/>
          </w:tcPr>
          <w:p w14:paraId="111A28A6"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Zdalny nadzór</w:t>
            </w:r>
          </w:p>
        </w:tc>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62F0A" w14:textId="77777777" w:rsidR="005D3DC7" w:rsidRPr="001A6E1A" w:rsidRDefault="005D3DC7" w:rsidP="00F63FCB">
            <w:pPr>
              <w:numPr>
                <w:ilvl w:val="0"/>
                <w:numId w:val="40"/>
              </w:numPr>
              <w:tabs>
                <w:tab w:val="clear" w:pos="357"/>
                <w:tab w:val="num" w:pos="0"/>
              </w:tabs>
              <w:suppressAutoHyphens/>
              <w:ind w:left="0" w:firstLine="0"/>
              <w:jc w:val="left"/>
              <w:rPr>
                <w:rFonts w:ascii="Arial Narrow" w:hAnsi="Arial Narrow"/>
                <w:color w:val="000000"/>
                <w:sz w:val="22"/>
                <w:szCs w:val="22"/>
              </w:rPr>
            </w:pPr>
            <w:r w:rsidRPr="001A6E1A">
              <w:rPr>
                <w:rFonts w:ascii="Arial Narrow" w:hAnsi="Arial Narrow"/>
                <w:sz w:val="22"/>
                <w:szCs w:val="22"/>
              </w:rPr>
              <w:t>UPS ma być wyposażony w sterownik służący do lokalnego/zdalnego nadzoru, integrację z nadrzędnym systemem nadzoru oraz szybkiego dostępu do parametrów serwisowych. Należy uruchomić zdalny nadzór UPS-a za pomocą istniejącej sieci Ethernet TCP/IP i podłączyć do istniejącego systemu zdalnego nadzoru zlokalizowanego w WWT KWP Poznań.</w:t>
            </w:r>
          </w:p>
          <w:p w14:paraId="23975818" w14:textId="77777777" w:rsidR="005D3DC7" w:rsidRPr="001A6E1A" w:rsidRDefault="005D3DC7" w:rsidP="00F63FCB">
            <w:pPr>
              <w:pStyle w:val="Default"/>
              <w:numPr>
                <w:ilvl w:val="0"/>
                <w:numId w:val="40"/>
              </w:numPr>
              <w:tabs>
                <w:tab w:val="clear" w:pos="357"/>
                <w:tab w:val="num" w:pos="0"/>
              </w:tabs>
              <w:suppressAutoHyphens/>
              <w:autoSpaceDN/>
              <w:adjustRightInd/>
              <w:ind w:left="0" w:firstLine="0"/>
              <w:jc w:val="left"/>
              <w:rPr>
                <w:rFonts w:ascii="Arial Narrow" w:hAnsi="Arial Narrow"/>
                <w:sz w:val="22"/>
                <w:szCs w:val="22"/>
              </w:rPr>
            </w:pPr>
            <w:r w:rsidRPr="001A6E1A">
              <w:rPr>
                <w:rFonts w:ascii="Arial Narrow" w:hAnsi="Arial Narrow"/>
                <w:sz w:val="22"/>
                <w:szCs w:val="22"/>
              </w:rPr>
              <w:t xml:space="preserve">Wymaga się kontrolowania co najmniej parametrów: </w:t>
            </w:r>
          </w:p>
          <w:p w14:paraId="001B52CF"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-określenie stanu pracy (z baterii, z sieci, z by-pass),</w:t>
            </w:r>
          </w:p>
          <w:p w14:paraId="33448A9E" w14:textId="77777777" w:rsidR="005D3DC7" w:rsidRPr="001A6E1A" w:rsidRDefault="005D3DC7" w:rsidP="006D08D7">
            <w:pPr>
              <w:pStyle w:val="Default"/>
              <w:ind w:left="0" w:firstLine="0"/>
              <w:jc w:val="left"/>
              <w:rPr>
                <w:rFonts w:ascii="Arial Narrow" w:hAnsi="Arial Narrow"/>
                <w:sz w:val="22"/>
                <w:szCs w:val="22"/>
              </w:rPr>
            </w:pPr>
            <w:r w:rsidRPr="001A6E1A">
              <w:rPr>
                <w:rFonts w:ascii="Arial Narrow" w:hAnsi="Arial Narrow"/>
                <w:sz w:val="22"/>
                <w:szCs w:val="22"/>
              </w:rPr>
              <w:t xml:space="preserve">- wartość skuteczna napięcia zasilającego (dla każdej fazy) i jego częstotliwość, </w:t>
            </w:r>
          </w:p>
          <w:p w14:paraId="6786AACF" w14:textId="77777777" w:rsidR="005D3DC7" w:rsidRPr="001A6E1A" w:rsidRDefault="005D3DC7" w:rsidP="006D08D7">
            <w:pPr>
              <w:pStyle w:val="Default"/>
              <w:ind w:left="0" w:firstLine="0"/>
              <w:jc w:val="left"/>
              <w:rPr>
                <w:rFonts w:ascii="Arial Narrow" w:hAnsi="Arial Narrow"/>
                <w:b/>
                <w:i/>
                <w:sz w:val="22"/>
                <w:szCs w:val="22"/>
              </w:rPr>
            </w:pPr>
            <w:r w:rsidRPr="001A6E1A">
              <w:rPr>
                <w:rFonts w:ascii="Arial Narrow" w:hAnsi="Arial Narrow"/>
                <w:sz w:val="22"/>
                <w:szCs w:val="22"/>
              </w:rPr>
              <w:t xml:space="preserve">- przewidywany czas podtrzymania na baterii przy bieżącym obciążeniu, </w:t>
            </w:r>
          </w:p>
        </w:tc>
      </w:tr>
      <w:tr w:rsidR="005D3DC7" w:rsidRPr="001A6E1A" w14:paraId="55E9D62D" w14:textId="77777777" w:rsidTr="006D08D7">
        <w:trPr>
          <w:trHeight w:val="64"/>
        </w:trPr>
        <w:tc>
          <w:tcPr>
            <w:tcW w:w="3412" w:type="dxa"/>
            <w:tcBorders>
              <w:left w:val="single" w:sz="4" w:space="0" w:color="000000"/>
              <w:bottom w:val="single" w:sz="4" w:space="0" w:color="000000"/>
            </w:tcBorders>
            <w:shd w:val="clear" w:color="auto" w:fill="auto"/>
          </w:tcPr>
          <w:p w14:paraId="0CF30DA5"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bCs/>
                <w:sz w:val="22"/>
                <w:szCs w:val="22"/>
              </w:rPr>
              <w:t>Temperatura pracy</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635F310E"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0°C - 40°C</w:t>
            </w:r>
          </w:p>
        </w:tc>
      </w:tr>
      <w:tr w:rsidR="005D3DC7" w:rsidRPr="001A6E1A" w14:paraId="418F2F73" w14:textId="77777777" w:rsidTr="006D08D7">
        <w:trPr>
          <w:trHeight w:val="64"/>
        </w:trPr>
        <w:tc>
          <w:tcPr>
            <w:tcW w:w="3412" w:type="dxa"/>
            <w:tcBorders>
              <w:left w:val="single" w:sz="4" w:space="0" w:color="000000"/>
              <w:bottom w:val="single" w:sz="4" w:space="0" w:color="000000"/>
            </w:tcBorders>
            <w:shd w:val="clear" w:color="auto" w:fill="auto"/>
          </w:tcPr>
          <w:p w14:paraId="06CA725D"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 xml:space="preserve">Należy stosować zasilacze UPS spełniające normy i wymagania: </w:t>
            </w:r>
          </w:p>
        </w:tc>
        <w:tc>
          <w:tcPr>
            <w:tcW w:w="5679" w:type="dxa"/>
            <w:gridSpan w:val="2"/>
            <w:tcBorders>
              <w:left w:val="single" w:sz="4" w:space="0" w:color="000000"/>
              <w:bottom w:val="single" w:sz="4" w:space="0" w:color="000000"/>
              <w:right w:val="single" w:sz="4" w:space="0" w:color="000000"/>
            </w:tcBorders>
            <w:shd w:val="clear" w:color="auto" w:fill="auto"/>
            <w:vAlign w:val="center"/>
          </w:tcPr>
          <w:p w14:paraId="1F92107C"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bCs/>
                <w:sz w:val="22"/>
                <w:szCs w:val="22"/>
              </w:rPr>
              <w:t>PN-EN-62040-1-1:2006, PN-EN 50091-2:2002 (U), PN-EN 62040-3:2005,</w:t>
            </w:r>
          </w:p>
        </w:tc>
      </w:tr>
      <w:tr w:rsidR="005D3DC7" w:rsidRPr="001A6E1A" w14:paraId="58CB4443" w14:textId="77777777" w:rsidTr="006D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 w:type="dxa"/>
          <w:trHeight w:val="64"/>
        </w:trPr>
        <w:tc>
          <w:tcPr>
            <w:tcW w:w="3412" w:type="dxa"/>
            <w:shd w:val="clear" w:color="auto" w:fill="auto"/>
          </w:tcPr>
          <w:p w14:paraId="2D1C36C7" w14:textId="77777777" w:rsidR="005D3DC7" w:rsidRPr="001A6E1A" w:rsidRDefault="005D3DC7" w:rsidP="005D3DC7">
            <w:pPr>
              <w:suppressAutoHyphens/>
              <w:rPr>
                <w:rFonts w:ascii="Arial Narrow" w:hAnsi="Arial Narrow"/>
                <w:bCs/>
                <w:sz w:val="22"/>
                <w:szCs w:val="22"/>
              </w:rPr>
            </w:pPr>
            <w:r w:rsidRPr="001A6E1A">
              <w:rPr>
                <w:rFonts w:ascii="Arial Narrow" w:hAnsi="Arial Narrow"/>
                <w:b/>
                <w:sz w:val="22"/>
                <w:szCs w:val="22"/>
              </w:rPr>
              <w:t>Inne</w:t>
            </w:r>
          </w:p>
        </w:tc>
        <w:tc>
          <w:tcPr>
            <w:tcW w:w="5679" w:type="dxa"/>
            <w:shd w:val="clear" w:color="auto" w:fill="auto"/>
            <w:vAlign w:val="center"/>
          </w:tcPr>
          <w:p w14:paraId="2E6E4EA1" w14:textId="77777777" w:rsidR="005D3DC7" w:rsidRPr="001A6E1A" w:rsidRDefault="005D3DC7" w:rsidP="005D3DC7">
            <w:pPr>
              <w:suppressAutoHyphens/>
              <w:ind w:left="127"/>
              <w:rPr>
                <w:rFonts w:ascii="Arial Narrow" w:hAnsi="Arial Narrow"/>
                <w:sz w:val="22"/>
                <w:szCs w:val="22"/>
              </w:rPr>
            </w:pPr>
          </w:p>
        </w:tc>
      </w:tr>
      <w:tr w:rsidR="005D3DC7" w:rsidRPr="001A6E1A" w14:paraId="7B24FC98" w14:textId="77777777" w:rsidTr="006D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 w:type="dxa"/>
          <w:trHeight w:val="64"/>
        </w:trPr>
        <w:tc>
          <w:tcPr>
            <w:tcW w:w="3412" w:type="dxa"/>
            <w:shd w:val="clear" w:color="auto" w:fill="auto"/>
          </w:tcPr>
          <w:p w14:paraId="0906AD03"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 xml:space="preserve">Po zakończeniu prac i uruchomieniu UPS-a Wykonawca przeprowadzi szkolenie dla min. 4 pracowników Policji, obejmujące budowę urządzeń, pełną obsługę, konfigurację, lokalizację i </w:t>
            </w:r>
            <w:r w:rsidRPr="001A6E1A">
              <w:rPr>
                <w:rFonts w:ascii="Arial Narrow" w:hAnsi="Arial Narrow"/>
                <w:sz w:val="22"/>
                <w:szCs w:val="22"/>
              </w:rPr>
              <w:lastRenderedPageBreak/>
              <w:t>usuwanie uszkodzeń, Wykonawca zapewni materiały szkoleniowe</w:t>
            </w:r>
          </w:p>
        </w:tc>
        <w:tc>
          <w:tcPr>
            <w:tcW w:w="5679" w:type="dxa"/>
            <w:shd w:val="clear" w:color="auto" w:fill="auto"/>
            <w:vAlign w:val="center"/>
          </w:tcPr>
          <w:p w14:paraId="60280A6E"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lastRenderedPageBreak/>
              <w:t>Tak</w:t>
            </w:r>
          </w:p>
        </w:tc>
      </w:tr>
      <w:tr w:rsidR="005D3DC7" w:rsidRPr="001A6E1A" w14:paraId="4C8F0752" w14:textId="77777777" w:rsidTr="006D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 w:type="dxa"/>
          <w:trHeight w:val="64"/>
        </w:trPr>
        <w:tc>
          <w:tcPr>
            <w:tcW w:w="3412" w:type="dxa"/>
            <w:shd w:val="clear" w:color="auto" w:fill="auto"/>
          </w:tcPr>
          <w:p w14:paraId="54FB3CDE"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Dokumentacja powykonawcza systemu UPS</w:t>
            </w:r>
          </w:p>
        </w:tc>
        <w:tc>
          <w:tcPr>
            <w:tcW w:w="5679" w:type="dxa"/>
            <w:shd w:val="clear" w:color="auto" w:fill="auto"/>
            <w:vAlign w:val="center"/>
          </w:tcPr>
          <w:p w14:paraId="455AEEFC"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Tak</w:t>
            </w:r>
          </w:p>
        </w:tc>
      </w:tr>
      <w:tr w:rsidR="005D3DC7" w:rsidRPr="001A6E1A" w14:paraId="27B883E4" w14:textId="77777777" w:rsidTr="006D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 w:type="dxa"/>
          <w:trHeight w:val="64"/>
        </w:trPr>
        <w:tc>
          <w:tcPr>
            <w:tcW w:w="3412" w:type="dxa"/>
            <w:shd w:val="clear" w:color="auto" w:fill="auto"/>
          </w:tcPr>
          <w:p w14:paraId="2618C376" w14:textId="77777777" w:rsidR="005D3DC7" w:rsidRPr="001A6E1A" w:rsidRDefault="005D3DC7" w:rsidP="006D08D7">
            <w:pPr>
              <w:suppressAutoHyphens/>
              <w:ind w:left="0" w:firstLine="0"/>
              <w:jc w:val="left"/>
              <w:rPr>
                <w:rFonts w:ascii="Arial Narrow" w:hAnsi="Arial Narrow"/>
                <w:bCs/>
                <w:sz w:val="22"/>
                <w:szCs w:val="22"/>
              </w:rPr>
            </w:pPr>
            <w:r w:rsidRPr="001A6E1A">
              <w:rPr>
                <w:rFonts w:ascii="Arial Narrow" w:hAnsi="Arial Narrow"/>
                <w:sz w:val="22"/>
                <w:szCs w:val="22"/>
              </w:rPr>
              <w:t>Schemat ideowy instalacji zasilania gwarantowanego umieszczony w serwerowni i miejscu instalacji urządzeń zasilania</w:t>
            </w:r>
          </w:p>
        </w:tc>
        <w:tc>
          <w:tcPr>
            <w:tcW w:w="5679" w:type="dxa"/>
            <w:shd w:val="clear" w:color="auto" w:fill="auto"/>
            <w:vAlign w:val="center"/>
          </w:tcPr>
          <w:p w14:paraId="1F0F4436" w14:textId="77777777" w:rsidR="005D3DC7" w:rsidRPr="001A6E1A" w:rsidRDefault="005D3DC7" w:rsidP="006D08D7">
            <w:pPr>
              <w:suppressAutoHyphens/>
              <w:ind w:left="0" w:firstLine="0"/>
              <w:jc w:val="left"/>
              <w:rPr>
                <w:rFonts w:ascii="Arial Narrow" w:hAnsi="Arial Narrow"/>
                <w:sz w:val="22"/>
                <w:szCs w:val="22"/>
              </w:rPr>
            </w:pPr>
            <w:r w:rsidRPr="001A6E1A">
              <w:rPr>
                <w:rFonts w:ascii="Arial Narrow" w:hAnsi="Arial Narrow"/>
                <w:sz w:val="22"/>
                <w:szCs w:val="22"/>
              </w:rPr>
              <w:t>Tak</w:t>
            </w:r>
          </w:p>
        </w:tc>
      </w:tr>
      <w:tr w:rsidR="005D3DC7" w:rsidRPr="001A6E1A" w14:paraId="204F70C8" w14:textId="77777777" w:rsidTr="006D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 w:type="dxa"/>
          <w:trHeight w:val="64"/>
        </w:trPr>
        <w:tc>
          <w:tcPr>
            <w:tcW w:w="3412" w:type="dxa"/>
            <w:shd w:val="clear" w:color="auto" w:fill="auto"/>
          </w:tcPr>
          <w:p w14:paraId="6CA8851D" w14:textId="77777777" w:rsidR="005D3DC7" w:rsidRPr="001A6E1A" w:rsidRDefault="005D3DC7" w:rsidP="005D3DC7">
            <w:pPr>
              <w:suppressAutoHyphens/>
              <w:rPr>
                <w:rFonts w:ascii="Arial Narrow" w:hAnsi="Arial Narrow"/>
                <w:sz w:val="22"/>
                <w:szCs w:val="22"/>
              </w:rPr>
            </w:pPr>
            <w:r w:rsidRPr="001A6E1A">
              <w:rPr>
                <w:rFonts w:ascii="Arial Narrow" w:hAnsi="Arial Narrow"/>
                <w:sz w:val="22"/>
                <w:szCs w:val="22"/>
              </w:rPr>
              <w:t>Wymiary szafy UPS-a</w:t>
            </w:r>
          </w:p>
        </w:tc>
        <w:tc>
          <w:tcPr>
            <w:tcW w:w="5679" w:type="dxa"/>
            <w:shd w:val="clear" w:color="auto" w:fill="auto"/>
            <w:vAlign w:val="center"/>
          </w:tcPr>
          <w:p w14:paraId="73EE841E" w14:textId="701E1DB3" w:rsidR="005D3DC7" w:rsidRPr="001A6E1A" w:rsidRDefault="005D3DC7" w:rsidP="006D08D7">
            <w:pPr>
              <w:suppressAutoHyphens/>
              <w:ind w:left="129" w:firstLine="0"/>
              <w:rPr>
                <w:rFonts w:ascii="Arial Narrow" w:hAnsi="Arial Narrow"/>
                <w:sz w:val="22"/>
                <w:szCs w:val="22"/>
              </w:rPr>
            </w:pPr>
            <w:r w:rsidRPr="001A6E1A">
              <w:rPr>
                <w:rFonts w:ascii="Arial Narrow" w:hAnsi="Arial Narrow"/>
                <w:sz w:val="22"/>
                <w:szCs w:val="22"/>
              </w:rPr>
              <w:t>Istnieje konieczność zwiezienia UPS-a windą do piwnicy – wymiary drzwi do kabiny windy 90x200 cm, nośność 600 kg</w:t>
            </w:r>
          </w:p>
        </w:tc>
      </w:tr>
    </w:tbl>
    <w:p w14:paraId="22A66221" w14:textId="77777777" w:rsidR="005D3DC7" w:rsidRPr="00E07C11" w:rsidRDefault="005D3DC7" w:rsidP="005D3DC7">
      <w:pPr>
        <w:suppressAutoHyphens/>
        <w:ind w:left="426"/>
        <w:rPr>
          <w:rFonts w:ascii="Arial Narrow" w:hAnsi="Arial Narrow"/>
          <w:sz w:val="8"/>
          <w:szCs w:val="22"/>
        </w:rPr>
      </w:pPr>
    </w:p>
    <w:p w14:paraId="640F4BAD"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Wykonanie uziemienia nowego UPS-a (około 20 m do szyny uziemiającej).</w:t>
      </w:r>
    </w:p>
    <w:p w14:paraId="39D714D3"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Wykonanie linii zasilania UPS-a oraz linii odbioru mocy z istniejącej rozdzielnicy niskiego napięcia do nowego </w:t>
      </w:r>
      <w:proofErr w:type="spellStart"/>
      <w:r w:rsidRPr="001A6E1A">
        <w:rPr>
          <w:rFonts w:ascii="Arial Narrow" w:hAnsi="Arial Narrow"/>
          <w:sz w:val="22"/>
          <w:szCs w:val="22"/>
        </w:rPr>
        <w:t>UPSa</w:t>
      </w:r>
      <w:proofErr w:type="spellEnd"/>
      <w:r w:rsidRPr="001A6E1A">
        <w:rPr>
          <w:rFonts w:ascii="Arial Narrow" w:hAnsi="Arial Narrow"/>
          <w:sz w:val="22"/>
          <w:szCs w:val="22"/>
        </w:rPr>
        <w:t xml:space="preserve"> wykorzystując do tego nowe, dostarczone przez Wykonawcę wkładki bezpiecznikowe oraz nowy dostarczony przez Wykonawcę kabel zasilający (dł. ok. 20m).</w:t>
      </w:r>
    </w:p>
    <w:p w14:paraId="0B46A87D"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Uruchomienie systemu zasilania. Przeprowadzenie testów uruchomieniowych.</w:t>
      </w:r>
    </w:p>
    <w:p w14:paraId="30BA81FA"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Konfiguracja i podłączenie UPS-a do systemu nadzoru WinCN2 pracującego w KWP w Poznaniu.</w:t>
      </w:r>
    </w:p>
    <w:p w14:paraId="7E1920FE"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Automatyczne przekazywanie informacji o parametrach i stanach alarmowych systemu zasilania ma odbywać się do centrum nadzoru WinCN2 zlokalizowanego w WWT KWP Poznań. Zamawiający wymaga, aby był zapewniony pełny nadzór nad pracą systemu zasilania oraz jego funkcjonalnością poprzez jedno oprogramowanie nadzorcze. </w:t>
      </w:r>
    </w:p>
    <w:p w14:paraId="2513B3ED"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Podłączenie interfejsu Ethernet sterownika do wskazanego przez Zamawiającego portu systemu teletransmisyjnego w szafie teletechnicznej.</w:t>
      </w:r>
    </w:p>
    <w:p w14:paraId="7FEA441D"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Konfiguracja sieciowa sterownika wg wytycznych Zamawiającego przekazanych na etapie realizacji.</w:t>
      </w:r>
    </w:p>
    <w:p w14:paraId="59441581"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Odpowiednia rekonfiguracja stanowiska nadzoru WinCN2 w KWP w Poznaniu.</w:t>
      </w:r>
    </w:p>
    <w:p w14:paraId="23F9D134"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Wykonanie niezbędnych pomiarów.</w:t>
      </w:r>
    </w:p>
    <w:p w14:paraId="41DB7B7A"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Wykonawca dostarczy dokumentację techniczno-eksploatacyjną producenta urządzeń.</w:t>
      </w:r>
    </w:p>
    <w:p w14:paraId="1C1CCB05"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Wykonawca zobowiązany jest do dostarczenia, najpóźniej do dnia odbioru, dokumentacji powykonawczej. W ramach dokumentacji powykonawczej Wykonawca wykona schemat ideowy nowego systemu zasilania gwarantowanego i zawiesi go na ścianie w pomieszczeniach instalacji urządzeń zasilania.</w:t>
      </w:r>
    </w:p>
    <w:p w14:paraId="17A52E2D"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Dokumentacje (schemat podłączeń, dokumentacja techniczno-eksploatacyjna producenta urządzeń oraz dokumentacja powykonawcza) ma być sporządzona w języku polskim, w wersji papierowej - w 3 egz. oraz na nośniku CD lub pendrive – w 1 egz.</w:t>
      </w:r>
    </w:p>
    <w:p w14:paraId="36E92008"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Wykonawca przeprowadzi szkolenie dot. UPS-a:</w:t>
      </w:r>
    </w:p>
    <w:p w14:paraId="287EA8C7" w14:textId="77777777" w:rsidR="005D3DC7" w:rsidRPr="001A6E1A" w:rsidRDefault="005D3DC7" w:rsidP="00F63FCB">
      <w:pPr>
        <w:numPr>
          <w:ilvl w:val="0"/>
          <w:numId w:val="69"/>
        </w:numPr>
        <w:tabs>
          <w:tab w:val="left" w:pos="851"/>
        </w:tabs>
        <w:suppressAutoHyphens/>
        <w:ind w:left="851" w:hanging="425"/>
        <w:rPr>
          <w:rFonts w:ascii="Arial Narrow" w:hAnsi="Arial Narrow"/>
          <w:sz w:val="22"/>
          <w:szCs w:val="22"/>
        </w:rPr>
      </w:pPr>
      <w:r w:rsidRPr="001A6E1A">
        <w:rPr>
          <w:rFonts w:ascii="Arial Narrow" w:hAnsi="Arial Narrow"/>
          <w:sz w:val="22"/>
          <w:szCs w:val="22"/>
        </w:rPr>
        <w:t>po zakończeniu prac instalacyjnych i uruchomieniowych urządzeń Wykonawca zobowiązany jest do przeprowadzenia szkolenia.</w:t>
      </w:r>
    </w:p>
    <w:p w14:paraId="1E1D93EA" w14:textId="77777777" w:rsidR="005D3DC7" w:rsidRPr="001A6E1A" w:rsidRDefault="005D3DC7" w:rsidP="00F63FCB">
      <w:pPr>
        <w:numPr>
          <w:ilvl w:val="0"/>
          <w:numId w:val="69"/>
        </w:numPr>
        <w:tabs>
          <w:tab w:val="left" w:pos="851"/>
        </w:tabs>
        <w:suppressAutoHyphens/>
        <w:ind w:left="851" w:hanging="425"/>
        <w:rPr>
          <w:rFonts w:ascii="Arial Narrow" w:hAnsi="Arial Narrow"/>
          <w:sz w:val="22"/>
          <w:szCs w:val="22"/>
        </w:rPr>
      </w:pPr>
      <w:r w:rsidRPr="001A6E1A">
        <w:rPr>
          <w:rFonts w:ascii="Arial Narrow" w:hAnsi="Arial Narrow"/>
          <w:sz w:val="22"/>
          <w:szCs w:val="22"/>
        </w:rPr>
        <w:t>szkolenie:</w:t>
      </w:r>
    </w:p>
    <w:p w14:paraId="6FC045A2" w14:textId="77777777" w:rsidR="005D3DC7" w:rsidRPr="001A6E1A" w:rsidRDefault="005D3DC7" w:rsidP="00F63FCB">
      <w:pPr>
        <w:numPr>
          <w:ilvl w:val="0"/>
          <w:numId w:val="70"/>
        </w:numPr>
        <w:tabs>
          <w:tab w:val="left" w:pos="1276"/>
        </w:tabs>
        <w:suppressAutoHyphens/>
        <w:ind w:left="1276" w:hanging="425"/>
        <w:rPr>
          <w:rFonts w:ascii="Arial Narrow" w:hAnsi="Arial Narrow"/>
          <w:sz w:val="22"/>
          <w:szCs w:val="22"/>
        </w:rPr>
      </w:pPr>
      <w:r w:rsidRPr="001A6E1A">
        <w:rPr>
          <w:rFonts w:ascii="Arial Narrow" w:hAnsi="Arial Narrow"/>
          <w:sz w:val="22"/>
          <w:szCs w:val="22"/>
        </w:rPr>
        <w:t>przeprowadzone będzie w miejscu instalacji urządzenia, w wymiarze min. 2 godzin, dla min. 4 osób,</w:t>
      </w:r>
    </w:p>
    <w:p w14:paraId="3E3C3896" w14:textId="77777777" w:rsidR="005D3DC7" w:rsidRPr="001A6E1A" w:rsidRDefault="005D3DC7" w:rsidP="00F63FCB">
      <w:pPr>
        <w:numPr>
          <w:ilvl w:val="0"/>
          <w:numId w:val="70"/>
        </w:numPr>
        <w:tabs>
          <w:tab w:val="left" w:pos="1276"/>
        </w:tabs>
        <w:suppressAutoHyphens/>
        <w:ind w:left="1276" w:hanging="425"/>
        <w:rPr>
          <w:rFonts w:ascii="Arial Narrow" w:hAnsi="Arial Narrow"/>
          <w:sz w:val="22"/>
          <w:szCs w:val="22"/>
        </w:rPr>
      </w:pPr>
      <w:r w:rsidRPr="001A6E1A">
        <w:rPr>
          <w:rFonts w:ascii="Arial Narrow" w:hAnsi="Arial Narrow"/>
          <w:sz w:val="22"/>
          <w:szCs w:val="22"/>
        </w:rPr>
        <w:t>winno składać się z części teoretycznej oraz części praktycznej, obejmującej budowę urządzenia, pełną obsługę, konfigurację, lokalizację i usuwanie uszkodzeń,</w:t>
      </w:r>
    </w:p>
    <w:p w14:paraId="27539927" w14:textId="77777777" w:rsidR="005D3DC7" w:rsidRPr="001A6E1A" w:rsidRDefault="005D3DC7" w:rsidP="00F63FCB">
      <w:pPr>
        <w:numPr>
          <w:ilvl w:val="0"/>
          <w:numId w:val="70"/>
        </w:numPr>
        <w:tabs>
          <w:tab w:val="left" w:pos="1276"/>
        </w:tabs>
        <w:suppressAutoHyphens/>
        <w:ind w:left="1276" w:hanging="425"/>
        <w:rPr>
          <w:rFonts w:ascii="Arial Narrow" w:hAnsi="Arial Narrow"/>
          <w:sz w:val="22"/>
          <w:szCs w:val="22"/>
        </w:rPr>
      </w:pPr>
      <w:r w:rsidRPr="001A6E1A">
        <w:rPr>
          <w:rFonts w:ascii="Arial Narrow" w:hAnsi="Arial Narrow"/>
          <w:sz w:val="22"/>
          <w:szCs w:val="22"/>
        </w:rPr>
        <w:t>winno być przeprowadzone w języku polskim.</w:t>
      </w:r>
    </w:p>
    <w:p w14:paraId="4D272BA8" w14:textId="77777777" w:rsidR="005D3DC7" w:rsidRPr="001A6E1A" w:rsidRDefault="005D3DC7" w:rsidP="00F63FCB">
      <w:pPr>
        <w:numPr>
          <w:ilvl w:val="0"/>
          <w:numId w:val="69"/>
        </w:numPr>
        <w:tabs>
          <w:tab w:val="left" w:pos="851"/>
        </w:tabs>
        <w:suppressAutoHyphens/>
        <w:ind w:left="851" w:hanging="425"/>
        <w:rPr>
          <w:rFonts w:ascii="Arial Narrow" w:hAnsi="Arial Narrow"/>
          <w:sz w:val="22"/>
          <w:szCs w:val="22"/>
        </w:rPr>
      </w:pPr>
      <w:r w:rsidRPr="001A6E1A">
        <w:rPr>
          <w:rFonts w:ascii="Arial Narrow" w:hAnsi="Arial Narrow"/>
          <w:sz w:val="22"/>
          <w:szCs w:val="22"/>
        </w:rPr>
        <w:t>Materiały szkoleniowe winien otrzymać każdy uczestnik szkolenia oraz winny być sporządzone w języku polskim, dla każdego uczestnika.</w:t>
      </w:r>
    </w:p>
    <w:p w14:paraId="72C2B899" w14:textId="77777777" w:rsidR="005D3DC7" w:rsidRPr="001A6E1A" w:rsidRDefault="005D3DC7" w:rsidP="00F63FCB">
      <w:pPr>
        <w:numPr>
          <w:ilvl w:val="0"/>
          <w:numId w:val="69"/>
        </w:numPr>
        <w:tabs>
          <w:tab w:val="left" w:pos="851"/>
        </w:tabs>
        <w:suppressAutoHyphens/>
        <w:ind w:left="851" w:hanging="425"/>
        <w:rPr>
          <w:rFonts w:ascii="Arial Narrow" w:hAnsi="Arial Narrow"/>
          <w:sz w:val="22"/>
          <w:szCs w:val="22"/>
        </w:rPr>
      </w:pPr>
      <w:r w:rsidRPr="001A6E1A">
        <w:rPr>
          <w:rFonts w:ascii="Arial Narrow" w:hAnsi="Arial Narrow"/>
          <w:sz w:val="22"/>
          <w:szCs w:val="22"/>
        </w:rPr>
        <w:t>Wykonawca na co najmniej 5 dni przed planowanym szkoleniem powiadomi przedstawiciela Zamawiającego o terminie planowanego szkolenia.</w:t>
      </w:r>
    </w:p>
    <w:p w14:paraId="3330CD5A" w14:textId="77777777" w:rsidR="005D3DC7" w:rsidRPr="001A6E1A" w:rsidRDefault="005D3DC7" w:rsidP="00F63FCB">
      <w:pPr>
        <w:numPr>
          <w:ilvl w:val="2"/>
          <w:numId w:val="68"/>
        </w:numPr>
        <w:tabs>
          <w:tab w:val="clear" w:pos="2688"/>
        </w:tabs>
        <w:suppressAutoHyphens/>
        <w:ind w:left="426" w:hanging="426"/>
        <w:rPr>
          <w:rFonts w:ascii="Arial Narrow" w:hAnsi="Arial Narrow"/>
          <w:sz w:val="22"/>
          <w:szCs w:val="22"/>
        </w:rPr>
      </w:pPr>
      <w:r w:rsidRPr="001A6E1A">
        <w:rPr>
          <w:rFonts w:ascii="Arial Narrow" w:hAnsi="Arial Narrow"/>
          <w:sz w:val="22"/>
          <w:szCs w:val="22"/>
        </w:rPr>
        <w:t xml:space="preserve">Wykonawca wykona coroczne przeglądy serwisowe w okresie gwarancji w ramach otrzymanego wynagrodzenia. W ramach przeglądu serwisowego Wykonawca zapewni materiały eksploatacyjne w ramach otrzymanego wynagrodzenia (np. filtry, wentylatory, </w:t>
      </w:r>
      <w:proofErr w:type="spellStart"/>
      <w:r w:rsidRPr="001A6E1A">
        <w:rPr>
          <w:rFonts w:ascii="Arial Narrow" w:hAnsi="Arial Narrow"/>
          <w:sz w:val="22"/>
          <w:szCs w:val="22"/>
        </w:rPr>
        <w:t>itp</w:t>
      </w:r>
      <w:proofErr w:type="spellEnd"/>
      <w:r w:rsidRPr="001A6E1A">
        <w:rPr>
          <w:rFonts w:ascii="Arial Narrow" w:hAnsi="Arial Narrow"/>
          <w:sz w:val="22"/>
          <w:szCs w:val="22"/>
        </w:rPr>
        <w:t>). Po wykonaniu przeglądu Wykonawca dostarczy stosowny protokół.</w:t>
      </w:r>
    </w:p>
    <w:p w14:paraId="7242D4A0" w14:textId="77777777" w:rsidR="005D3DC7" w:rsidRPr="001A6E1A" w:rsidRDefault="005D3DC7" w:rsidP="005D3DC7">
      <w:pPr>
        <w:suppressAutoHyphens/>
        <w:rPr>
          <w:rFonts w:ascii="Arial Narrow" w:hAnsi="Arial Narrow"/>
          <w:sz w:val="22"/>
          <w:szCs w:val="22"/>
          <w:u w:val="single"/>
        </w:rPr>
      </w:pPr>
    </w:p>
    <w:p w14:paraId="08E403A7" w14:textId="77777777" w:rsidR="005D3DC7" w:rsidRPr="001A6E1A" w:rsidRDefault="005D3DC7" w:rsidP="005D3DC7">
      <w:pPr>
        <w:suppressAutoHyphens/>
        <w:rPr>
          <w:rFonts w:ascii="Arial Narrow" w:hAnsi="Arial Narrow"/>
          <w:bCs/>
          <w:sz w:val="22"/>
          <w:szCs w:val="22"/>
        </w:rPr>
      </w:pPr>
    </w:p>
    <w:p w14:paraId="6174787E" w14:textId="77777777" w:rsidR="006D08D7" w:rsidRDefault="006D08D7" w:rsidP="006D08D7">
      <w:pPr>
        <w:pStyle w:val="Tekstpodstawowy2"/>
        <w:spacing w:after="120"/>
        <w:rPr>
          <w:rFonts w:ascii="Arial Narrow" w:hAnsi="Arial Narrow" w:cs="Arial"/>
          <w:sz w:val="22"/>
          <w:szCs w:val="22"/>
        </w:rPr>
      </w:pPr>
    </w:p>
    <w:p w14:paraId="4793F91D" w14:textId="77777777" w:rsidR="006D08D7" w:rsidRDefault="006D08D7" w:rsidP="006D08D7">
      <w:pPr>
        <w:pStyle w:val="Tekstpodstawowy2"/>
        <w:spacing w:after="120"/>
        <w:rPr>
          <w:rFonts w:ascii="Arial Narrow" w:hAnsi="Arial Narrow" w:cs="Arial"/>
          <w:sz w:val="22"/>
          <w:szCs w:val="22"/>
        </w:rPr>
      </w:pPr>
    </w:p>
    <w:p w14:paraId="389E6A78" w14:textId="77777777" w:rsidR="006D08D7" w:rsidRDefault="006D08D7" w:rsidP="006D08D7">
      <w:pPr>
        <w:pStyle w:val="Tekstpodstawowy2"/>
        <w:spacing w:after="120"/>
        <w:rPr>
          <w:rFonts w:ascii="Arial Narrow" w:hAnsi="Arial Narrow" w:cs="Arial"/>
          <w:sz w:val="22"/>
          <w:szCs w:val="22"/>
        </w:rPr>
      </w:pPr>
    </w:p>
    <w:p w14:paraId="04929188" w14:textId="77777777" w:rsidR="006D08D7" w:rsidRDefault="006D08D7" w:rsidP="006D08D7">
      <w:pPr>
        <w:pStyle w:val="Tekstpodstawowy2"/>
        <w:spacing w:after="120"/>
        <w:rPr>
          <w:rFonts w:ascii="Arial Narrow" w:hAnsi="Arial Narrow" w:cs="Arial"/>
          <w:sz w:val="22"/>
          <w:szCs w:val="22"/>
        </w:rPr>
      </w:pPr>
    </w:p>
    <w:p w14:paraId="586602A1" w14:textId="77777777" w:rsidR="006D08D7" w:rsidRDefault="006D08D7" w:rsidP="006D08D7">
      <w:pPr>
        <w:pStyle w:val="Tekstpodstawowy2"/>
        <w:spacing w:after="120"/>
        <w:rPr>
          <w:rFonts w:ascii="Arial Narrow" w:hAnsi="Arial Narrow" w:cs="Arial"/>
          <w:sz w:val="22"/>
          <w:szCs w:val="22"/>
        </w:rPr>
      </w:pPr>
    </w:p>
    <w:p w14:paraId="2B07A2C0" w14:textId="77777777" w:rsidR="006D08D7" w:rsidRDefault="006D08D7" w:rsidP="006D08D7">
      <w:pPr>
        <w:pStyle w:val="Tekstpodstawowy2"/>
        <w:spacing w:after="120"/>
        <w:rPr>
          <w:rFonts w:ascii="Arial Narrow" w:hAnsi="Arial Narrow" w:cs="Arial"/>
          <w:sz w:val="22"/>
          <w:szCs w:val="22"/>
        </w:rPr>
      </w:pPr>
    </w:p>
    <w:p w14:paraId="3E518A10" w14:textId="41867B87" w:rsidR="006D08D7" w:rsidRDefault="006D08D7" w:rsidP="006D08D7">
      <w:pPr>
        <w:pStyle w:val="Tekstpodstawowy2"/>
        <w:spacing w:after="120"/>
        <w:rPr>
          <w:rFonts w:ascii="Arial Narrow" w:hAnsi="Arial Narrow" w:cs="Arial"/>
          <w:sz w:val="22"/>
          <w:szCs w:val="22"/>
        </w:rPr>
      </w:pPr>
    </w:p>
    <w:p w14:paraId="5F3DC395" w14:textId="77777777" w:rsidR="00EF7EB6" w:rsidRDefault="00EF7EB6" w:rsidP="006D08D7">
      <w:pPr>
        <w:pStyle w:val="Tekstpodstawowy2"/>
        <w:spacing w:after="120"/>
        <w:rPr>
          <w:rFonts w:ascii="Arial Narrow" w:hAnsi="Arial Narrow" w:cs="Arial"/>
          <w:sz w:val="22"/>
          <w:szCs w:val="22"/>
        </w:rPr>
      </w:pPr>
    </w:p>
    <w:p w14:paraId="4FFB7B24" w14:textId="592A5E34" w:rsidR="005D3DC7" w:rsidRPr="00953A51" w:rsidRDefault="005D3DC7" w:rsidP="006D08D7">
      <w:pPr>
        <w:pStyle w:val="Tekstpodstawowy2"/>
        <w:spacing w:after="120"/>
        <w:rPr>
          <w:rFonts w:ascii="Arial Narrow" w:hAnsi="Arial Narrow" w:cs="Arial"/>
          <w:sz w:val="22"/>
          <w:szCs w:val="22"/>
        </w:rPr>
      </w:pPr>
      <w:r w:rsidRPr="00953A51">
        <w:rPr>
          <w:rFonts w:ascii="Arial Narrow" w:hAnsi="Arial Narrow" w:cs="Arial"/>
          <w:sz w:val="22"/>
          <w:szCs w:val="22"/>
        </w:rPr>
        <w:lastRenderedPageBreak/>
        <w:t xml:space="preserve">Załącznik nr </w:t>
      </w:r>
      <w:r>
        <w:rPr>
          <w:rFonts w:ascii="Arial Narrow" w:hAnsi="Arial Narrow" w:cs="Arial"/>
          <w:sz w:val="22"/>
          <w:szCs w:val="22"/>
        </w:rPr>
        <w:t>6</w:t>
      </w:r>
      <w:r w:rsidR="006D08D7">
        <w:rPr>
          <w:rFonts w:ascii="Arial Narrow" w:hAnsi="Arial Narrow" w:cs="Arial"/>
          <w:sz w:val="22"/>
          <w:szCs w:val="22"/>
        </w:rPr>
        <w:t>B</w:t>
      </w:r>
      <w:r w:rsidRPr="00953A51">
        <w:rPr>
          <w:rFonts w:ascii="Arial Narrow" w:hAnsi="Arial Narrow" w:cs="Arial"/>
          <w:sz w:val="22"/>
          <w:szCs w:val="22"/>
        </w:rPr>
        <w:t xml:space="preserve"> do SIWZ</w:t>
      </w:r>
    </w:p>
    <w:tbl>
      <w:tblPr>
        <w:tblW w:w="9923" w:type="dxa"/>
        <w:shd w:val="clear" w:color="auto" w:fill="D9D9D9"/>
        <w:tblLook w:val="04A0" w:firstRow="1" w:lastRow="0" w:firstColumn="1" w:lastColumn="0" w:noHBand="0" w:noVBand="1"/>
      </w:tblPr>
      <w:tblGrid>
        <w:gridCol w:w="9923"/>
      </w:tblGrid>
      <w:tr w:rsidR="005D3DC7" w:rsidRPr="00953A51" w14:paraId="63102D7A" w14:textId="77777777" w:rsidTr="005D3DC7">
        <w:trPr>
          <w:trHeight w:val="454"/>
        </w:trPr>
        <w:tc>
          <w:tcPr>
            <w:tcW w:w="9923" w:type="dxa"/>
            <w:shd w:val="clear" w:color="auto" w:fill="D9D9D9"/>
            <w:vAlign w:val="center"/>
          </w:tcPr>
          <w:p w14:paraId="7DAFF9D4" w14:textId="34F31A26" w:rsidR="005D3DC7" w:rsidRPr="00953A51" w:rsidRDefault="005D3DC7" w:rsidP="005D3DC7">
            <w:pPr>
              <w:tabs>
                <w:tab w:val="left" w:pos="4109"/>
              </w:tabs>
              <w:jc w:val="center"/>
              <w:rPr>
                <w:rFonts w:ascii="Arial Narrow" w:hAnsi="Arial Narrow" w:cs="Arial"/>
                <w:b/>
                <w:sz w:val="22"/>
                <w:szCs w:val="22"/>
              </w:rPr>
            </w:pPr>
            <w:r>
              <w:rPr>
                <w:rFonts w:ascii="Arial Narrow" w:hAnsi="Arial Narrow" w:cs="Arial"/>
                <w:b/>
                <w:sz w:val="22"/>
                <w:szCs w:val="22"/>
              </w:rPr>
              <w:t xml:space="preserve">Opis przedmiotu zamówienia dla części nr </w:t>
            </w:r>
            <w:r w:rsidR="006D08D7">
              <w:rPr>
                <w:rFonts w:ascii="Arial Narrow" w:hAnsi="Arial Narrow" w:cs="Arial"/>
                <w:b/>
                <w:sz w:val="22"/>
                <w:szCs w:val="22"/>
              </w:rPr>
              <w:t>2</w:t>
            </w:r>
            <w:r>
              <w:rPr>
                <w:rFonts w:ascii="Arial Narrow" w:hAnsi="Arial Narrow" w:cs="Arial"/>
                <w:b/>
                <w:sz w:val="22"/>
                <w:szCs w:val="22"/>
              </w:rPr>
              <w:t xml:space="preserve"> </w:t>
            </w:r>
          </w:p>
        </w:tc>
      </w:tr>
    </w:tbl>
    <w:p w14:paraId="4F7F18E1" w14:textId="6B8C400A" w:rsidR="005D3DC7" w:rsidRDefault="005D3DC7" w:rsidP="006D08D7">
      <w:pPr>
        <w:pStyle w:val="Akapitzlist"/>
        <w:tabs>
          <w:tab w:val="left" w:pos="4109"/>
        </w:tabs>
        <w:rPr>
          <w:rFonts w:ascii="Arial Narrow" w:hAnsi="Arial Narrow" w:cs="Arial"/>
          <w:sz w:val="22"/>
          <w:szCs w:val="22"/>
        </w:rPr>
      </w:pPr>
    </w:p>
    <w:p w14:paraId="73771D68" w14:textId="77777777" w:rsidR="006D08D7" w:rsidRPr="006D08D7" w:rsidRDefault="006D08D7" w:rsidP="006D08D7">
      <w:pPr>
        <w:ind w:left="0" w:firstLine="0"/>
        <w:rPr>
          <w:rFonts w:ascii="Arial Narrow" w:hAnsi="Arial Narrow"/>
          <w:b/>
          <w:bCs/>
          <w:sz w:val="22"/>
        </w:rPr>
      </w:pPr>
      <w:r w:rsidRPr="006D08D7">
        <w:rPr>
          <w:rFonts w:ascii="Arial Narrow" w:hAnsi="Arial Narrow"/>
          <w:b/>
          <w:bCs/>
          <w:sz w:val="22"/>
        </w:rPr>
        <w:t xml:space="preserve">Określenie przedmiotu zamówienia na część nr 2 - dostawa, montaż i uruchomienie kompensatora mocy biernej o mocy sumarycznej dławików 15 </w:t>
      </w:r>
      <w:proofErr w:type="spellStart"/>
      <w:r w:rsidRPr="006D08D7">
        <w:rPr>
          <w:rFonts w:ascii="Arial Narrow" w:hAnsi="Arial Narrow"/>
          <w:b/>
          <w:bCs/>
          <w:sz w:val="22"/>
        </w:rPr>
        <w:t>kVAr</w:t>
      </w:r>
      <w:proofErr w:type="spellEnd"/>
      <w:r w:rsidRPr="006D08D7">
        <w:rPr>
          <w:rFonts w:ascii="Arial Narrow" w:hAnsi="Arial Narrow"/>
          <w:b/>
          <w:bCs/>
          <w:sz w:val="22"/>
        </w:rPr>
        <w:t xml:space="preserve"> dla obiektu Komendy Miejskiej Policji w Poznaniu położonej przy ul. Szylinga 2 w Poznaniu.</w:t>
      </w:r>
    </w:p>
    <w:p w14:paraId="7E81BD36" w14:textId="77777777" w:rsidR="006D08D7" w:rsidRPr="006D08D7" w:rsidRDefault="006D08D7" w:rsidP="006D08D7">
      <w:pPr>
        <w:pStyle w:val="Akapitzlist"/>
        <w:tabs>
          <w:tab w:val="left" w:pos="4109"/>
        </w:tabs>
        <w:rPr>
          <w:rFonts w:ascii="Arial Narrow" w:hAnsi="Arial Narrow" w:cs="Arial"/>
          <w:sz w:val="24"/>
          <w:szCs w:val="22"/>
        </w:rPr>
      </w:pPr>
    </w:p>
    <w:p w14:paraId="59EA55DD" w14:textId="77777777" w:rsidR="005D3DC7" w:rsidRPr="001A6E1A" w:rsidRDefault="005D3DC7" w:rsidP="00F63FCB">
      <w:pPr>
        <w:pStyle w:val="Akapitzlist"/>
        <w:numPr>
          <w:ilvl w:val="0"/>
          <w:numId w:val="72"/>
        </w:numPr>
        <w:ind w:left="426" w:hanging="426"/>
        <w:jc w:val="both"/>
        <w:rPr>
          <w:rFonts w:ascii="Arial Narrow" w:hAnsi="Arial Narrow"/>
        </w:rPr>
      </w:pPr>
      <w:r w:rsidRPr="001A6E1A">
        <w:rPr>
          <w:rFonts w:ascii="Arial Narrow" w:hAnsi="Arial Narrow"/>
        </w:rPr>
        <w:t xml:space="preserve">Dostawa, montaż i uruchomienie kompensatora mocy biernej o mocy sumarycznej dławików 15 </w:t>
      </w:r>
      <w:proofErr w:type="spellStart"/>
      <w:r w:rsidRPr="001A6E1A">
        <w:rPr>
          <w:rFonts w:ascii="Arial Narrow" w:hAnsi="Arial Narrow"/>
        </w:rPr>
        <w:t>kVAr</w:t>
      </w:r>
      <w:proofErr w:type="spellEnd"/>
      <w:r>
        <w:rPr>
          <w:rFonts w:ascii="Arial Narrow" w:hAnsi="Arial Narrow"/>
        </w:rPr>
        <w:t xml:space="preserve"> o parametrach użytkowych:</w:t>
      </w:r>
    </w:p>
    <w:p w14:paraId="0DECEF3B" w14:textId="77777777" w:rsidR="005D3DC7" w:rsidRPr="006D08D7" w:rsidRDefault="005D3DC7" w:rsidP="00F63FCB">
      <w:pPr>
        <w:pStyle w:val="Akapitzlist"/>
        <w:numPr>
          <w:ilvl w:val="0"/>
          <w:numId w:val="71"/>
        </w:numPr>
        <w:ind w:left="851" w:hanging="425"/>
        <w:jc w:val="both"/>
        <w:rPr>
          <w:rFonts w:ascii="Arial Narrow" w:hAnsi="Arial Narrow"/>
          <w:sz w:val="22"/>
          <w:szCs w:val="22"/>
        </w:rPr>
      </w:pPr>
      <w:r w:rsidRPr="006D08D7">
        <w:rPr>
          <w:rFonts w:ascii="Arial Narrow" w:hAnsi="Arial Narrow"/>
          <w:sz w:val="22"/>
          <w:szCs w:val="22"/>
        </w:rPr>
        <w:t>kompensator mocy biernej musi zapewniać redukcję opłat z tytułu:</w:t>
      </w:r>
    </w:p>
    <w:p w14:paraId="55A26C25" w14:textId="77777777" w:rsidR="005D3DC7" w:rsidRPr="006D08D7" w:rsidRDefault="005D3DC7" w:rsidP="00F63FCB">
      <w:pPr>
        <w:pStyle w:val="Akapitzlist"/>
        <w:numPr>
          <w:ilvl w:val="0"/>
          <w:numId w:val="75"/>
        </w:numPr>
        <w:ind w:left="1276" w:hanging="425"/>
        <w:jc w:val="both"/>
        <w:rPr>
          <w:rFonts w:ascii="Arial Narrow" w:hAnsi="Arial Narrow"/>
          <w:sz w:val="22"/>
          <w:szCs w:val="22"/>
        </w:rPr>
      </w:pPr>
      <w:r w:rsidRPr="006D08D7">
        <w:rPr>
          <w:rFonts w:ascii="Arial Narrow" w:hAnsi="Arial Narrow"/>
          <w:sz w:val="22"/>
          <w:szCs w:val="22"/>
        </w:rPr>
        <w:t>przekroczeń zadanego współczynnika mocy,</w:t>
      </w:r>
    </w:p>
    <w:p w14:paraId="531BACBE" w14:textId="77777777" w:rsidR="005D3DC7" w:rsidRPr="006D08D7" w:rsidRDefault="005D3DC7" w:rsidP="00F63FCB">
      <w:pPr>
        <w:pStyle w:val="Akapitzlist"/>
        <w:numPr>
          <w:ilvl w:val="0"/>
          <w:numId w:val="75"/>
        </w:numPr>
        <w:ind w:left="1276" w:hanging="425"/>
        <w:jc w:val="both"/>
        <w:rPr>
          <w:rFonts w:ascii="Arial Narrow" w:hAnsi="Arial Narrow"/>
          <w:sz w:val="22"/>
          <w:szCs w:val="22"/>
        </w:rPr>
      </w:pPr>
      <w:r w:rsidRPr="006D08D7">
        <w:rPr>
          <w:rFonts w:ascii="Arial Narrow" w:hAnsi="Arial Narrow"/>
          <w:sz w:val="22"/>
          <w:szCs w:val="22"/>
        </w:rPr>
        <w:t>nieskompensowanej energii biernej pojemnościowej,</w:t>
      </w:r>
    </w:p>
    <w:p w14:paraId="67BEE50A" w14:textId="77777777" w:rsidR="005D3DC7" w:rsidRPr="006D08D7" w:rsidRDefault="005D3DC7" w:rsidP="00F63FCB">
      <w:pPr>
        <w:pStyle w:val="Akapitzlist"/>
        <w:numPr>
          <w:ilvl w:val="0"/>
          <w:numId w:val="74"/>
        </w:numPr>
        <w:ind w:left="1276" w:hanging="425"/>
        <w:jc w:val="both"/>
        <w:rPr>
          <w:rFonts w:ascii="Arial Narrow" w:hAnsi="Arial Narrow"/>
          <w:sz w:val="22"/>
          <w:szCs w:val="22"/>
        </w:rPr>
      </w:pPr>
      <w:r w:rsidRPr="006D08D7">
        <w:rPr>
          <w:rFonts w:ascii="Arial Narrow" w:hAnsi="Arial Narrow"/>
          <w:sz w:val="22"/>
          <w:szCs w:val="22"/>
        </w:rPr>
        <w:t>nieskompensowanej energii biernej indukcyjnej,</w:t>
      </w:r>
    </w:p>
    <w:p w14:paraId="21659FAE" w14:textId="4C1E5583" w:rsidR="005D3DC7" w:rsidRPr="006D08D7" w:rsidRDefault="005D3DC7" w:rsidP="00F63FCB">
      <w:pPr>
        <w:pStyle w:val="Akapitzlist"/>
        <w:numPr>
          <w:ilvl w:val="0"/>
          <w:numId w:val="71"/>
        </w:numPr>
        <w:ind w:left="851" w:hanging="425"/>
        <w:jc w:val="both"/>
        <w:rPr>
          <w:rFonts w:ascii="Arial Narrow" w:hAnsi="Arial Narrow"/>
          <w:bCs/>
          <w:sz w:val="22"/>
          <w:szCs w:val="22"/>
        </w:rPr>
      </w:pPr>
      <w:r w:rsidRPr="006D08D7">
        <w:rPr>
          <w:rFonts w:ascii="Arial Narrow" w:hAnsi="Arial Narrow"/>
          <w:sz w:val="22"/>
          <w:szCs w:val="22"/>
        </w:rPr>
        <w:t xml:space="preserve">baterie kompensacyjne powinny umożliwiać realizację procesu kompensacji mocy biernej indukcyjnej </w:t>
      </w:r>
      <w:r w:rsidR="00EF7EB6">
        <w:rPr>
          <w:rFonts w:ascii="Arial Narrow" w:hAnsi="Arial Narrow"/>
          <w:sz w:val="22"/>
          <w:szCs w:val="22"/>
        </w:rPr>
        <w:br/>
      </w:r>
      <w:r w:rsidRPr="006D08D7">
        <w:rPr>
          <w:rFonts w:ascii="Arial Narrow" w:hAnsi="Arial Narrow"/>
          <w:sz w:val="22"/>
          <w:szCs w:val="22"/>
        </w:rPr>
        <w:t>i pojemnościowej.</w:t>
      </w:r>
    </w:p>
    <w:p w14:paraId="52AB9107" w14:textId="77777777" w:rsidR="005D3DC7" w:rsidRPr="006D08D7" w:rsidRDefault="005D3DC7" w:rsidP="00F63FCB">
      <w:pPr>
        <w:pStyle w:val="Akapitzlist"/>
        <w:numPr>
          <w:ilvl w:val="0"/>
          <w:numId w:val="76"/>
        </w:numPr>
        <w:ind w:left="426" w:hanging="426"/>
        <w:jc w:val="both"/>
        <w:rPr>
          <w:rFonts w:ascii="Arial Narrow" w:hAnsi="Arial Narrow"/>
          <w:sz w:val="22"/>
          <w:szCs w:val="22"/>
        </w:rPr>
      </w:pPr>
      <w:r w:rsidRPr="006D08D7">
        <w:rPr>
          <w:rFonts w:ascii="Arial Narrow" w:hAnsi="Arial Narrow"/>
          <w:sz w:val="22"/>
          <w:szCs w:val="22"/>
        </w:rPr>
        <w:t>Minimalne wymagania w zakresie funkcjonalności elementów składowych kompensatora:</w:t>
      </w:r>
    </w:p>
    <w:p w14:paraId="1AE7A9F0"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W przypadku baterii kondensatorowych wymaga się zastosowania kondensatorów 1-fazowych lub 3-fazowych wykorzystujących izolację gazową – gaz obojętny np. azot.</w:t>
      </w:r>
    </w:p>
    <w:p w14:paraId="446F2159"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W przypadku konieczności zastosowania dławików filtracyjnych o współczynniku tłumienia p=7% należy zastosować kondensatory o napięciu znamionowym nie mniejszym niż 440V. W przypadku konieczności zastosowania dławików o współczynniku tłumienia p=14% należy zastosować kondensatory o napięciu znamionowym nie mniejszym niż 480V.</w:t>
      </w:r>
    </w:p>
    <w:p w14:paraId="765F1FE8"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Do załączania kondensatorów należy zastosować specjalne styczniki wyposażone w człony „miękkiego załączania” ograniczające prąd załączania członów kondensatorowych. Człony miękkiego załączania powinny być połączone ze stykami głównymi styczników przy pomocy elementów magnetycznych (nie dopuszcza się mechanicznych połączeń ze względu na ich słabą jakość i trwałość).</w:t>
      </w:r>
    </w:p>
    <w:p w14:paraId="3A57F98C"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Zarówno w przypadku baterii kondensatorowych jak i baterii dławikowych należy stosować szafy z automatycznie sterowaną wentylacją mechaniczną. Preferowane jest rozwiązanie wykorzystujące wentylatory nawiewowe zainstalowane w drzwiach szafy oraz wentylator wyciągowy o wysokiej wydajności zainstalowany w dachu szafy.</w:t>
      </w:r>
    </w:p>
    <w:p w14:paraId="5C0D49D9"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 xml:space="preserve">Zarówno w przypadku baterii kondensatorowych jak i baterii dławikowych należy stosować obudowy o stopniu ochrony IP41, wyposażone w maskownice osłaniające wszystkie części przewodzące po otwarciu drzwi - </w:t>
      </w:r>
      <w:r w:rsidRPr="006D08D7">
        <w:rPr>
          <w:rFonts w:ascii="Arial Narrow" w:hAnsi="Arial Narrow"/>
          <w:bCs/>
          <w:iCs/>
          <w:color w:val="000000"/>
          <w:kern w:val="2"/>
          <w:sz w:val="22"/>
          <w:szCs w:val="22"/>
          <w:lang w:bidi="hi-IN"/>
        </w:rPr>
        <w:t>spełniające normę PN-EN 50274:2004</w:t>
      </w:r>
    </w:p>
    <w:p w14:paraId="04D6E972" w14:textId="77777777" w:rsidR="005D3DC7" w:rsidRPr="006D08D7" w:rsidRDefault="005D3DC7" w:rsidP="00F63FCB">
      <w:pPr>
        <w:pStyle w:val="Akapitzlist"/>
        <w:numPr>
          <w:ilvl w:val="0"/>
          <w:numId w:val="77"/>
        </w:numPr>
        <w:tabs>
          <w:tab w:val="left" w:pos="851"/>
        </w:tabs>
        <w:ind w:left="851" w:hanging="425"/>
        <w:jc w:val="both"/>
        <w:rPr>
          <w:rFonts w:ascii="Arial Narrow" w:hAnsi="Arial Narrow"/>
          <w:bCs/>
          <w:iCs/>
          <w:sz w:val="22"/>
          <w:szCs w:val="22"/>
        </w:rPr>
      </w:pPr>
      <w:r w:rsidRPr="006D08D7">
        <w:rPr>
          <w:rFonts w:ascii="Arial Narrow" w:hAnsi="Arial Narrow"/>
          <w:bCs/>
          <w:iCs/>
          <w:sz w:val="22"/>
          <w:szCs w:val="22"/>
        </w:rPr>
        <w:t>Jako regulatory mocy sterujące bateriami należy stosować wyłącznie elektroniczne regulatory mikroprocesorowe. Regulatory muszą umożliwiać regulację w oparciu o sygnały pomiaru prądu i napięcia we wszystkich trzech fazach zasilających (pełny 3-fazowy układ pomiarowy).</w:t>
      </w:r>
    </w:p>
    <w:p w14:paraId="43C66533" w14:textId="77777777" w:rsidR="005D3DC7" w:rsidRPr="006D08D7" w:rsidRDefault="005D3DC7" w:rsidP="00F63FCB">
      <w:pPr>
        <w:pStyle w:val="Akapitzlist"/>
        <w:numPr>
          <w:ilvl w:val="0"/>
          <w:numId w:val="78"/>
        </w:numPr>
        <w:tabs>
          <w:tab w:val="left" w:pos="426"/>
        </w:tabs>
        <w:ind w:left="426" w:hanging="426"/>
        <w:jc w:val="both"/>
        <w:rPr>
          <w:rFonts w:ascii="Arial Narrow" w:hAnsi="Arial Narrow"/>
          <w:bCs/>
          <w:iCs/>
          <w:sz w:val="22"/>
          <w:szCs w:val="22"/>
        </w:rPr>
      </w:pPr>
      <w:r w:rsidRPr="006D08D7">
        <w:rPr>
          <w:rFonts w:ascii="Arial Narrow" w:hAnsi="Arial Narrow"/>
          <w:sz w:val="22"/>
          <w:szCs w:val="22"/>
        </w:rPr>
        <w:t>Baterie kompensacyjne:</w:t>
      </w:r>
    </w:p>
    <w:p w14:paraId="2D252481" w14:textId="4A161487" w:rsidR="005D3DC7" w:rsidRPr="006D08D7" w:rsidRDefault="005D3DC7" w:rsidP="00F63FCB">
      <w:pPr>
        <w:pStyle w:val="Akapitzlist"/>
        <w:numPr>
          <w:ilvl w:val="0"/>
          <w:numId w:val="79"/>
        </w:numPr>
        <w:tabs>
          <w:tab w:val="left" w:pos="851"/>
        </w:tabs>
        <w:ind w:left="851" w:hanging="425"/>
        <w:jc w:val="both"/>
        <w:rPr>
          <w:rFonts w:ascii="Arial Narrow" w:hAnsi="Arial Narrow"/>
          <w:bCs/>
          <w:iCs/>
          <w:sz w:val="22"/>
          <w:szCs w:val="22"/>
        </w:rPr>
      </w:pPr>
      <w:r w:rsidRPr="006D08D7">
        <w:rPr>
          <w:rFonts w:ascii="Arial Narrow" w:hAnsi="Arial Narrow"/>
          <w:sz w:val="22"/>
          <w:szCs w:val="22"/>
        </w:rPr>
        <w:t xml:space="preserve">Wszystkie dobrane baterie kompensacyjne mają realizować proces kompensacji mocy biernej indukcyjnej </w:t>
      </w:r>
      <w:r w:rsidR="00EF7EB6">
        <w:rPr>
          <w:rFonts w:ascii="Arial Narrow" w:hAnsi="Arial Narrow"/>
          <w:sz w:val="22"/>
          <w:szCs w:val="22"/>
        </w:rPr>
        <w:br/>
      </w:r>
      <w:r w:rsidRPr="006D08D7">
        <w:rPr>
          <w:rFonts w:ascii="Arial Narrow" w:hAnsi="Arial Narrow"/>
          <w:sz w:val="22"/>
          <w:szCs w:val="22"/>
        </w:rPr>
        <w:t>i pojemnościowej.</w:t>
      </w:r>
    </w:p>
    <w:p w14:paraId="04F62D94" w14:textId="77777777" w:rsidR="005D3DC7" w:rsidRPr="006D08D7" w:rsidRDefault="005D3DC7" w:rsidP="00F63FCB">
      <w:pPr>
        <w:pStyle w:val="Akapitzlist"/>
        <w:numPr>
          <w:ilvl w:val="0"/>
          <w:numId w:val="79"/>
        </w:numPr>
        <w:tabs>
          <w:tab w:val="left" w:pos="851"/>
        </w:tabs>
        <w:ind w:left="851" w:hanging="425"/>
        <w:jc w:val="both"/>
        <w:rPr>
          <w:rFonts w:ascii="Arial Narrow" w:hAnsi="Arial Narrow"/>
          <w:bCs/>
          <w:iCs/>
          <w:sz w:val="22"/>
          <w:szCs w:val="22"/>
        </w:rPr>
      </w:pPr>
      <w:r w:rsidRPr="006D08D7">
        <w:rPr>
          <w:rFonts w:ascii="Arial Narrow" w:hAnsi="Arial Narrow"/>
          <w:sz w:val="22"/>
          <w:szCs w:val="22"/>
        </w:rPr>
        <w:t>Regulator mocy sterującej pracą baterii musi spełniać następujące minimalne wymagania:</w:t>
      </w:r>
    </w:p>
    <w:p w14:paraId="733F2988"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regulatory mikroprocesorowe, realizujące pomiar czterokwadrantowy;</w:t>
      </w:r>
    </w:p>
    <w:p w14:paraId="59292B09"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wyświetlacz oraz klawiatura;</w:t>
      </w:r>
    </w:p>
    <w:p w14:paraId="1B64D003"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interfejs komunikacyjny RS485, Ethernet, USB (protokół MODBUS RTU) umożliwiający zdalne programowanie i diagnostykę regulatora, stan wyjść sterujących oraz wartości parametrów mierzonych przez regulator umożliwia wizualizację w systemie monitoringu procesu skuteczności kompensacji;</w:t>
      </w:r>
    </w:p>
    <w:p w14:paraId="058CD178"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możliwość dowolnego programowania każdego z wyjść (sterowanie członami indukcyjnymi/pojemnościowymi);</w:t>
      </w:r>
    </w:p>
    <w:p w14:paraId="064C9BEC"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możliwość programowania rodzaju stopni (1-fazowe/3-fazowe);</w:t>
      </w:r>
    </w:p>
    <w:p w14:paraId="44067078"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wewnętrzna pamięć pozwalająca na rejestracje mierzonych parametrów za okres minimum 1 tygodnia;</w:t>
      </w:r>
    </w:p>
    <w:p w14:paraId="46158D3A"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rejestrator statystyk załączenia poszczególnych stopni – ilość załączeń, sumaryczny czas pracy każdego ze stopni;</w:t>
      </w:r>
    </w:p>
    <w:p w14:paraId="43D7B78C" w14:textId="77777777" w:rsidR="005D3DC7" w:rsidRPr="006D08D7" w:rsidRDefault="005D3DC7" w:rsidP="00F63FCB">
      <w:pPr>
        <w:numPr>
          <w:ilvl w:val="0"/>
          <w:numId w:val="73"/>
        </w:numPr>
        <w:suppressAutoHyphens/>
        <w:autoSpaceDE w:val="0"/>
        <w:autoSpaceDN w:val="0"/>
        <w:ind w:left="1276" w:hanging="425"/>
        <w:rPr>
          <w:rFonts w:ascii="Arial Narrow" w:hAnsi="Arial Narrow" w:cs="Arial"/>
          <w:sz w:val="22"/>
          <w:szCs w:val="22"/>
        </w:rPr>
      </w:pPr>
      <w:r w:rsidRPr="006D08D7">
        <w:rPr>
          <w:rFonts w:ascii="Arial Narrow" w:hAnsi="Arial Narrow" w:cs="Arial"/>
          <w:sz w:val="22"/>
          <w:szCs w:val="22"/>
        </w:rPr>
        <w:t>zewnętrzny czujnik temperatury – realizujący pomiar wewnątrz szafy baterii.</w:t>
      </w:r>
    </w:p>
    <w:p w14:paraId="45A948A8" w14:textId="77777777" w:rsidR="005D3DC7" w:rsidRPr="006D08D7" w:rsidRDefault="005D3DC7" w:rsidP="00F63FCB">
      <w:pPr>
        <w:pStyle w:val="Akapitzlist"/>
        <w:numPr>
          <w:ilvl w:val="0"/>
          <w:numId w:val="79"/>
        </w:numPr>
        <w:autoSpaceDE w:val="0"/>
        <w:autoSpaceDN w:val="0"/>
        <w:ind w:left="851" w:hanging="425"/>
        <w:jc w:val="both"/>
        <w:rPr>
          <w:rFonts w:ascii="Arial Narrow" w:hAnsi="Arial Narrow"/>
          <w:sz w:val="22"/>
          <w:szCs w:val="22"/>
        </w:rPr>
      </w:pPr>
      <w:r w:rsidRPr="006D08D7">
        <w:rPr>
          <w:rFonts w:ascii="Arial Narrow" w:hAnsi="Arial Narrow"/>
          <w:sz w:val="22"/>
          <w:szCs w:val="22"/>
        </w:rPr>
        <w:t>Baterie mają być przystosowane do instalacji w szafach o minimalnym stopniu IP41 w przypadku instalacji wewnątrz stacji i o stopniu minimum IP54 w przypadku instalacji baterii na zewnątrz.</w:t>
      </w:r>
    </w:p>
    <w:p w14:paraId="0A5523DC" w14:textId="77777777" w:rsidR="005D3DC7" w:rsidRPr="006D08D7" w:rsidRDefault="005D3DC7" w:rsidP="00F63FCB">
      <w:pPr>
        <w:pStyle w:val="Akapitzlist"/>
        <w:numPr>
          <w:ilvl w:val="0"/>
          <w:numId w:val="79"/>
        </w:numPr>
        <w:autoSpaceDE w:val="0"/>
        <w:autoSpaceDN w:val="0"/>
        <w:ind w:left="851" w:hanging="425"/>
        <w:jc w:val="both"/>
        <w:rPr>
          <w:rFonts w:ascii="Arial Narrow" w:hAnsi="Arial Narrow"/>
          <w:sz w:val="22"/>
          <w:szCs w:val="22"/>
        </w:rPr>
      </w:pPr>
      <w:r w:rsidRPr="006D08D7">
        <w:rPr>
          <w:rFonts w:ascii="Arial Narrow" w:hAnsi="Arial Narrow"/>
          <w:sz w:val="22"/>
          <w:szCs w:val="22"/>
        </w:rPr>
        <w:t>Baterie mają być wyposażone w system wentylacji mechanicznej dobrany do wydatków ciepła osprzętu zainstalowanego wewnątrz szafy.</w:t>
      </w:r>
    </w:p>
    <w:p w14:paraId="7F4D65B1" w14:textId="77777777" w:rsidR="005D3DC7" w:rsidRPr="006D08D7" w:rsidRDefault="005D3DC7" w:rsidP="00F63FCB">
      <w:pPr>
        <w:pStyle w:val="Akapitzlist"/>
        <w:numPr>
          <w:ilvl w:val="0"/>
          <w:numId w:val="80"/>
        </w:numPr>
        <w:ind w:left="426" w:hanging="426"/>
        <w:jc w:val="both"/>
        <w:rPr>
          <w:rFonts w:ascii="Arial Narrow" w:hAnsi="Arial Narrow"/>
          <w:sz w:val="22"/>
          <w:szCs w:val="22"/>
        </w:rPr>
      </w:pPr>
      <w:r w:rsidRPr="006D08D7">
        <w:rPr>
          <w:rFonts w:ascii="Arial Narrow" w:hAnsi="Arial Narrow"/>
          <w:sz w:val="22"/>
          <w:szCs w:val="22"/>
        </w:rPr>
        <w:t>System zdalnego monitoringu skuteczności procesu kompensacji:</w:t>
      </w:r>
    </w:p>
    <w:p w14:paraId="57432F09" w14:textId="77777777" w:rsidR="005D3DC7" w:rsidRPr="006D08D7" w:rsidRDefault="005D3DC7" w:rsidP="00EF7EB6">
      <w:pPr>
        <w:suppressAutoHyphens/>
        <w:ind w:left="426" w:firstLine="0"/>
        <w:rPr>
          <w:rFonts w:ascii="Arial Narrow" w:hAnsi="Arial Narrow"/>
          <w:sz w:val="22"/>
          <w:szCs w:val="22"/>
        </w:rPr>
      </w:pPr>
      <w:r w:rsidRPr="006D08D7">
        <w:rPr>
          <w:rFonts w:ascii="Arial Narrow" w:hAnsi="Arial Narrow"/>
          <w:sz w:val="22"/>
          <w:szCs w:val="22"/>
        </w:rPr>
        <w:t xml:space="preserve">Dostarczony kompensator musi być wyposażony w regulator mocy mierzącej parametry elektryczne w głównych polach rozdzielni 0,4kV. Dane z regulatora muszą umożliwiać przesyłanie ich za pomocą sieci Ethernet/GSM do aplikacji serwerowej umożliwiającej ich archiwizację w bazie danych oraz późniejszą obróbkę na stanowiskach operatorskich. </w:t>
      </w:r>
    </w:p>
    <w:p w14:paraId="4770504C" w14:textId="15B1076B" w:rsidR="005D3DC7" w:rsidRPr="006D08D7" w:rsidRDefault="005D3DC7" w:rsidP="005D3DC7">
      <w:pPr>
        <w:pStyle w:val="Akapitzlist"/>
        <w:ind w:left="426"/>
        <w:jc w:val="both"/>
        <w:rPr>
          <w:rFonts w:ascii="Arial Narrow" w:hAnsi="Arial Narrow"/>
          <w:sz w:val="22"/>
          <w:szCs w:val="22"/>
        </w:rPr>
      </w:pPr>
      <w:r w:rsidRPr="006D08D7">
        <w:rPr>
          <w:rFonts w:ascii="Arial Narrow" w:hAnsi="Arial Narrow"/>
          <w:sz w:val="22"/>
          <w:szCs w:val="22"/>
        </w:rPr>
        <w:lastRenderedPageBreak/>
        <w:t xml:space="preserve">Komenda Wojewódzka Policji w Poznaniu ma zainstalowany zdalny system nadzoru pracy kompensatorów mocy biernej na platformie </w:t>
      </w:r>
      <w:proofErr w:type="spellStart"/>
      <w:r w:rsidRPr="006D08D7">
        <w:rPr>
          <w:rFonts w:ascii="Arial Narrow" w:hAnsi="Arial Narrow"/>
          <w:sz w:val="22"/>
          <w:szCs w:val="22"/>
        </w:rPr>
        <w:t>Powel</w:t>
      </w:r>
      <w:proofErr w:type="spellEnd"/>
      <w:r w:rsidRPr="006D08D7">
        <w:rPr>
          <w:rFonts w:ascii="Arial Narrow" w:hAnsi="Arial Narrow"/>
          <w:sz w:val="22"/>
          <w:szCs w:val="22"/>
        </w:rPr>
        <w:t xml:space="preserve"> Studio. Dostarczony kompensator należy wpiąć do istniejącego systemu i wykonać podgląd graficzny. </w:t>
      </w:r>
    </w:p>
    <w:p w14:paraId="3AC56042"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Wykonanie uziemienia ochronnego nowego kompensatora (około 20 m do szyny uziemiającej).</w:t>
      </w:r>
    </w:p>
    <w:p w14:paraId="410A85FD"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Wykonanie linii zasilania kompensatora z istniejącej rozdzielnicy niskiego napięcia wykorzystując do tego nowe, dostarczone przez Wykonawcę podstawy i wkładki bezpiecznikowe oraz nowy dostarczony przez Wykonawcę kabel zasilający (dł. ok. 20m).</w:t>
      </w:r>
    </w:p>
    <w:p w14:paraId="4BC315B9"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Dostawę i montaż przez Wykonawcę trzech przekładników prądowych, które należy zainstalować w istniejącej rozdzielnicy głównej budynku.</w:t>
      </w:r>
    </w:p>
    <w:p w14:paraId="162539BE"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Uruchomienie kompensatora mocy biernej. Przeprowadzenie testów uruchomieniowych.</w:t>
      </w:r>
    </w:p>
    <w:p w14:paraId="2D24F834"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 xml:space="preserve">Konfiguracja i podłączenie kompensatora do systemu nadzoru </w:t>
      </w:r>
      <w:proofErr w:type="spellStart"/>
      <w:r w:rsidRPr="006D08D7">
        <w:rPr>
          <w:rFonts w:ascii="Arial Narrow" w:hAnsi="Arial Narrow"/>
          <w:sz w:val="22"/>
          <w:szCs w:val="22"/>
        </w:rPr>
        <w:t>Powel</w:t>
      </w:r>
      <w:proofErr w:type="spellEnd"/>
      <w:r w:rsidRPr="006D08D7">
        <w:rPr>
          <w:rFonts w:ascii="Arial Narrow" w:hAnsi="Arial Narrow"/>
          <w:sz w:val="22"/>
          <w:szCs w:val="22"/>
        </w:rPr>
        <w:t xml:space="preserve"> Studio pracującego w KWP w Poznaniu.</w:t>
      </w:r>
    </w:p>
    <w:p w14:paraId="7E52B5FC"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Podłączenie interfejsu Ethernet sterownika regulatora kompensatora do wskazanego przez Zamawiającego portu systemu teletransmisyjnego w szafie teletechnicznej.</w:t>
      </w:r>
    </w:p>
    <w:p w14:paraId="461C6F3F"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Konfiguracja sieciowa sterownika kompensatora wg wytycznych Zamawiającego przekazanych na etapie realizacji.</w:t>
      </w:r>
    </w:p>
    <w:p w14:paraId="4BE4908A"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 xml:space="preserve">Odpowiednia rekonfiguracja stanowiska nadzoru </w:t>
      </w:r>
      <w:proofErr w:type="spellStart"/>
      <w:r w:rsidRPr="006D08D7">
        <w:rPr>
          <w:rFonts w:ascii="Arial Narrow" w:hAnsi="Arial Narrow"/>
          <w:sz w:val="22"/>
          <w:szCs w:val="22"/>
        </w:rPr>
        <w:t>Powel</w:t>
      </w:r>
      <w:proofErr w:type="spellEnd"/>
      <w:r w:rsidRPr="006D08D7">
        <w:rPr>
          <w:rFonts w:ascii="Arial Narrow" w:hAnsi="Arial Narrow"/>
          <w:sz w:val="22"/>
          <w:szCs w:val="22"/>
        </w:rPr>
        <w:t xml:space="preserve"> Studio w KWP w Poznaniu.</w:t>
      </w:r>
    </w:p>
    <w:p w14:paraId="1A89D102"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Wykonanie niezbędnych pomiarów.</w:t>
      </w:r>
    </w:p>
    <w:p w14:paraId="3423E928"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Wykonawca dostarczy dokumentację techniczno-eksploatacyjną producenta urządzeń.</w:t>
      </w:r>
    </w:p>
    <w:p w14:paraId="60B47C8B"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Wykonawca zobowiązany jest do dostarczenia, najpóźniej do dnia odbioru, dokumentacji powykonawczej. W ramach dokumentacji powykonawczej Wykonawca wykona schemat ideowy podłączenia kompensatora do istniejącej rozdzielnicy głównej budynku.</w:t>
      </w:r>
    </w:p>
    <w:p w14:paraId="071AD89C"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Dokumentacje (schemat podłączeń, dokumentacja techniczno-eksploatacyjna producenta urządzeń oraz dokumentacja powykonawcza) ma być sporządzona w języku polskim, w wersji papierowej - w 3 egz. oraz na nośniku CD lub pendrive – w 1 egz.</w:t>
      </w:r>
    </w:p>
    <w:p w14:paraId="2BF492AB" w14:textId="77777777" w:rsidR="005D3DC7" w:rsidRPr="006D08D7" w:rsidRDefault="005D3DC7" w:rsidP="00F63FCB">
      <w:pPr>
        <w:pStyle w:val="Akapitzlist"/>
        <w:numPr>
          <w:ilvl w:val="0"/>
          <w:numId w:val="81"/>
        </w:numPr>
        <w:ind w:left="426" w:hanging="426"/>
        <w:jc w:val="both"/>
        <w:rPr>
          <w:rFonts w:ascii="Arial Narrow" w:hAnsi="Arial Narrow"/>
          <w:sz w:val="22"/>
          <w:szCs w:val="22"/>
        </w:rPr>
      </w:pPr>
      <w:r w:rsidRPr="006D08D7">
        <w:rPr>
          <w:rFonts w:ascii="Arial Narrow" w:hAnsi="Arial Narrow"/>
          <w:sz w:val="22"/>
          <w:szCs w:val="22"/>
        </w:rPr>
        <w:t>Wykonawca przeprowadzi szkolenie dot. obsługi i eksploatacji kompensatora mocy biernej:</w:t>
      </w:r>
    </w:p>
    <w:p w14:paraId="60AB7439" w14:textId="77777777" w:rsidR="005D3DC7" w:rsidRPr="006D08D7" w:rsidRDefault="005D3DC7" w:rsidP="00F63FCB">
      <w:pPr>
        <w:pStyle w:val="Akapitzlist"/>
        <w:numPr>
          <w:ilvl w:val="0"/>
          <w:numId w:val="82"/>
        </w:numPr>
        <w:tabs>
          <w:tab w:val="left" w:pos="851"/>
        </w:tabs>
        <w:ind w:left="851" w:hanging="425"/>
        <w:jc w:val="both"/>
        <w:rPr>
          <w:rFonts w:ascii="Arial Narrow" w:hAnsi="Arial Narrow"/>
          <w:sz w:val="22"/>
          <w:szCs w:val="22"/>
        </w:rPr>
      </w:pPr>
      <w:r w:rsidRPr="006D08D7">
        <w:rPr>
          <w:rFonts w:ascii="Arial Narrow" w:hAnsi="Arial Narrow"/>
          <w:sz w:val="22"/>
          <w:szCs w:val="22"/>
        </w:rPr>
        <w:t>po zakończeniu prac instalacyjnych i uruchomieniowych kompensatora Wykonawca zobowiązany jest do przeprowadzenia szkolenia.</w:t>
      </w:r>
    </w:p>
    <w:p w14:paraId="2C96A133" w14:textId="77777777" w:rsidR="005D3DC7" w:rsidRPr="006D08D7" w:rsidRDefault="005D3DC7" w:rsidP="00F63FCB">
      <w:pPr>
        <w:pStyle w:val="Akapitzlist"/>
        <w:numPr>
          <w:ilvl w:val="0"/>
          <w:numId w:val="82"/>
        </w:numPr>
        <w:tabs>
          <w:tab w:val="left" w:pos="851"/>
        </w:tabs>
        <w:ind w:left="851" w:hanging="425"/>
        <w:jc w:val="both"/>
        <w:rPr>
          <w:rFonts w:ascii="Arial Narrow" w:hAnsi="Arial Narrow"/>
          <w:sz w:val="22"/>
          <w:szCs w:val="22"/>
        </w:rPr>
      </w:pPr>
      <w:r w:rsidRPr="006D08D7">
        <w:rPr>
          <w:rFonts w:ascii="Arial Narrow" w:hAnsi="Arial Narrow"/>
          <w:sz w:val="22"/>
          <w:szCs w:val="22"/>
        </w:rPr>
        <w:t>szkolenie:</w:t>
      </w:r>
    </w:p>
    <w:p w14:paraId="29B2E9FC" w14:textId="77777777" w:rsidR="005D3DC7" w:rsidRPr="006D08D7" w:rsidRDefault="005D3DC7" w:rsidP="00F63FCB">
      <w:pPr>
        <w:numPr>
          <w:ilvl w:val="0"/>
          <w:numId w:val="70"/>
        </w:numPr>
        <w:tabs>
          <w:tab w:val="left" w:pos="1276"/>
        </w:tabs>
        <w:suppressAutoHyphens/>
        <w:ind w:left="1276" w:hanging="425"/>
        <w:rPr>
          <w:rFonts w:ascii="Arial Narrow" w:hAnsi="Arial Narrow" w:cs="Arial"/>
          <w:sz w:val="22"/>
          <w:szCs w:val="22"/>
        </w:rPr>
      </w:pPr>
      <w:r w:rsidRPr="006D08D7">
        <w:rPr>
          <w:rFonts w:ascii="Arial Narrow" w:hAnsi="Arial Narrow" w:cs="Arial"/>
          <w:sz w:val="22"/>
          <w:szCs w:val="22"/>
        </w:rPr>
        <w:t>przeprowadzone będzie w miejscu instalacji urządzenia, w wymiarze min. 2 godzin, dla min. 4 osób,</w:t>
      </w:r>
    </w:p>
    <w:p w14:paraId="4FC734D3" w14:textId="77777777" w:rsidR="005D3DC7" w:rsidRPr="006D08D7" w:rsidRDefault="005D3DC7" w:rsidP="00F63FCB">
      <w:pPr>
        <w:numPr>
          <w:ilvl w:val="0"/>
          <w:numId w:val="70"/>
        </w:numPr>
        <w:tabs>
          <w:tab w:val="left" w:pos="1276"/>
        </w:tabs>
        <w:suppressAutoHyphens/>
        <w:ind w:left="1276" w:hanging="425"/>
        <w:rPr>
          <w:rFonts w:ascii="Arial Narrow" w:hAnsi="Arial Narrow" w:cs="Arial"/>
          <w:sz w:val="22"/>
          <w:szCs w:val="22"/>
        </w:rPr>
      </w:pPr>
      <w:r w:rsidRPr="006D08D7">
        <w:rPr>
          <w:rFonts w:ascii="Arial Narrow" w:hAnsi="Arial Narrow" w:cs="Arial"/>
          <w:sz w:val="22"/>
          <w:szCs w:val="22"/>
        </w:rPr>
        <w:t>winno składać się z części teoretycznej oraz części praktycznej, obejmującej budowę urządzenia, pełną obsługę, konfigurację, lokalizację i usuwanie uszkodzeń,</w:t>
      </w:r>
    </w:p>
    <w:p w14:paraId="2842590C" w14:textId="77777777" w:rsidR="005D3DC7" w:rsidRPr="006D08D7" w:rsidRDefault="005D3DC7" w:rsidP="00F63FCB">
      <w:pPr>
        <w:numPr>
          <w:ilvl w:val="0"/>
          <w:numId w:val="70"/>
        </w:numPr>
        <w:tabs>
          <w:tab w:val="left" w:pos="1276"/>
        </w:tabs>
        <w:suppressAutoHyphens/>
        <w:ind w:left="1276" w:hanging="425"/>
        <w:rPr>
          <w:rFonts w:ascii="Arial Narrow" w:hAnsi="Arial Narrow" w:cs="Arial"/>
          <w:sz w:val="22"/>
          <w:szCs w:val="22"/>
        </w:rPr>
      </w:pPr>
      <w:r w:rsidRPr="006D08D7">
        <w:rPr>
          <w:rFonts w:ascii="Arial Narrow" w:hAnsi="Arial Narrow" w:cs="Arial"/>
          <w:sz w:val="22"/>
          <w:szCs w:val="22"/>
        </w:rPr>
        <w:t>winno być przeprowadzone w języku polskim.</w:t>
      </w:r>
    </w:p>
    <w:p w14:paraId="145EE566" w14:textId="77777777" w:rsidR="005D3DC7" w:rsidRPr="006D08D7" w:rsidRDefault="005D3DC7" w:rsidP="00F63FCB">
      <w:pPr>
        <w:numPr>
          <w:ilvl w:val="0"/>
          <w:numId w:val="82"/>
        </w:numPr>
        <w:tabs>
          <w:tab w:val="left" w:pos="851"/>
        </w:tabs>
        <w:suppressAutoHyphens/>
        <w:ind w:left="851" w:hanging="425"/>
        <w:rPr>
          <w:rFonts w:ascii="Arial Narrow" w:hAnsi="Arial Narrow" w:cs="Arial"/>
          <w:sz w:val="22"/>
          <w:szCs w:val="22"/>
        </w:rPr>
      </w:pPr>
      <w:r w:rsidRPr="006D08D7">
        <w:rPr>
          <w:rFonts w:ascii="Arial Narrow" w:hAnsi="Arial Narrow" w:cs="Arial"/>
          <w:sz w:val="22"/>
          <w:szCs w:val="22"/>
        </w:rPr>
        <w:t>Materiały szkoleniowe winien otrzymać każdy uczestnik szkolenia oraz winny być sporządzone  w języku polskim, dla każdego uczestnika.</w:t>
      </w:r>
    </w:p>
    <w:p w14:paraId="17932AD6" w14:textId="6AAB562E" w:rsidR="005D3DC7" w:rsidRPr="006D08D7" w:rsidRDefault="005D3DC7" w:rsidP="00F63FCB">
      <w:pPr>
        <w:numPr>
          <w:ilvl w:val="0"/>
          <w:numId w:val="82"/>
        </w:numPr>
        <w:tabs>
          <w:tab w:val="left" w:pos="851"/>
        </w:tabs>
        <w:suppressAutoHyphens/>
        <w:ind w:left="851" w:hanging="425"/>
        <w:rPr>
          <w:rFonts w:ascii="Arial Narrow" w:hAnsi="Arial Narrow" w:cs="Arial"/>
          <w:sz w:val="22"/>
          <w:szCs w:val="22"/>
        </w:rPr>
      </w:pPr>
      <w:r w:rsidRPr="006D08D7">
        <w:rPr>
          <w:rFonts w:ascii="Arial Narrow" w:hAnsi="Arial Narrow" w:cs="Arial"/>
          <w:sz w:val="22"/>
          <w:szCs w:val="22"/>
        </w:rPr>
        <w:t xml:space="preserve">Wykonawca na co najmniej 5 dni przed planowanym szkoleniem powiadomi przedstawiciela Zamawiającego </w:t>
      </w:r>
      <w:r w:rsidR="00EF7EB6">
        <w:rPr>
          <w:rFonts w:ascii="Arial Narrow" w:hAnsi="Arial Narrow" w:cs="Arial"/>
          <w:sz w:val="22"/>
          <w:szCs w:val="22"/>
        </w:rPr>
        <w:br/>
      </w:r>
      <w:r w:rsidRPr="006D08D7">
        <w:rPr>
          <w:rFonts w:ascii="Arial Narrow" w:hAnsi="Arial Narrow" w:cs="Arial"/>
          <w:sz w:val="22"/>
          <w:szCs w:val="22"/>
        </w:rPr>
        <w:t>o terminie planowanego szkolenia.</w:t>
      </w:r>
    </w:p>
    <w:p w14:paraId="7FD65A52" w14:textId="6EC3DABC" w:rsidR="005D3DC7" w:rsidRPr="00EF7EB6" w:rsidRDefault="005D3DC7" w:rsidP="00EF7EB6">
      <w:pPr>
        <w:pStyle w:val="Akapitzlist"/>
        <w:numPr>
          <w:ilvl w:val="0"/>
          <w:numId w:val="83"/>
        </w:numPr>
        <w:tabs>
          <w:tab w:val="left" w:pos="567"/>
        </w:tabs>
        <w:ind w:left="567" w:hanging="567"/>
        <w:jc w:val="both"/>
        <w:rPr>
          <w:rFonts w:ascii="Arial Narrow" w:hAnsi="Arial Narrow"/>
          <w:sz w:val="22"/>
          <w:szCs w:val="22"/>
        </w:rPr>
      </w:pPr>
      <w:r w:rsidRPr="006D08D7">
        <w:rPr>
          <w:rFonts w:ascii="Arial Narrow" w:hAnsi="Arial Narrow"/>
          <w:sz w:val="22"/>
          <w:szCs w:val="22"/>
        </w:rPr>
        <w:t xml:space="preserve">Wykonawca wykona coroczne przeglądy serwisowe w okresie gwarancji w ramach otrzymanego wynagrodzenia. </w:t>
      </w:r>
      <w:r w:rsidR="00EF7EB6">
        <w:rPr>
          <w:rFonts w:ascii="Arial Narrow" w:hAnsi="Arial Narrow"/>
          <w:sz w:val="22"/>
          <w:szCs w:val="22"/>
        </w:rPr>
        <w:br/>
      </w:r>
      <w:r w:rsidRPr="006D08D7">
        <w:rPr>
          <w:rFonts w:ascii="Arial Narrow" w:hAnsi="Arial Narrow"/>
          <w:sz w:val="22"/>
          <w:szCs w:val="22"/>
        </w:rPr>
        <w:t xml:space="preserve">W ramach przeglądu serwisowego Wykonawca zapewni materiały eksploatacyjne w ramach otrzymanego wynagrodzenia (np. filtry, wentylatory, styczniki, </w:t>
      </w:r>
      <w:proofErr w:type="spellStart"/>
      <w:r w:rsidRPr="006D08D7">
        <w:rPr>
          <w:rFonts w:ascii="Arial Narrow" w:hAnsi="Arial Narrow"/>
          <w:sz w:val="22"/>
          <w:szCs w:val="22"/>
        </w:rPr>
        <w:t>itp</w:t>
      </w:r>
      <w:proofErr w:type="spellEnd"/>
      <w:r w:rsidRPr="006D08D7">
        <w:rPr>
          <w:rFonts w:ascii="Arial Narrow" w:hAnsi="Arial Narrow"/>
          <w:sz w:val="22"/>
          <w:szCs w:val="22"/>
        </w:rPr>
        <w:t>). Po wykonaniu przeglądu Wykonawca dostarczy stosowny protokół.</w:t>
      </w:r>
    </w:p>
    <w:sectPr w:rsidR="005D3DC7" w:rsidRPr="00EF7EB6" w:rsidSect="00B4074A">
      <w:footerReference w:type="default" r:id="rId14"/>
      <w:footerReference w:type="first" r:id="rId15"/>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387F" w14:textId="77777777" w:rsidR="006006C1" w:rsidRDefault="006006C1">
      <w:r>
        <w:separator/>
      </w:r>
    </w:p>
  </w:endnote>
  <w:endnote w:type="continuationSeparator" w:id="0">
    <w:p w14:paraId="03D1F72D" w14:textId="77777777" w:rsidR="006006C1" w:rsidRDefault="0060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CA5F12" w:rsidRDefault="00CA5F12"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CA5F12" w:rsidRDefault="00CA5F12"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CA5F12" w:rsidRPr="00681630" w:rsidRDefault="00CA5F12">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CA5F12" w:rsidRPr="007319C7" w:rsidRDefault="00CA5F12"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644B" w14:textId="77777777" w:rsidR="00CA5F12" w:rsidRDefault="00CA5F1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CA5F12" w:rsidRPr="00681630" w:rsidRDefault="00CA5F12">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CA5F12" w:rsidRPr="007319C7" w:rsidRDefault="00CA5F12"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CA5F12" w:rsidRDefault="00CA5F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D582" w14:textId="77777777" w:rsidR="006006C1" w:rsidRDefault="006006C1">
      <w:r>
        <w:separator/>
      </w:r>
    </w:p>
  </w:footnote>
  <w:footnote w:type="continuationSeparator" w:id="0">
    <w:p w14:paraId="1E89E4C1" w14:textId="77777777" w:rsidR="006006C1" w:rsidRDefault="006006C1">
      <w:r>
        <w:continuationSeparator/>
      </w:r>
    </w:p>
  </w:footnote>
  <w:footnote w:id="1">
    <w:p w14:paraId="589AF24D" w14:textId="77777777" w:rsidR="00CA5F12" w:rsidRDefault="00CA5F12"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CA5F12" w:rsidRDefault="00CA5F12"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CA5F12" w:rsidRDefault="00CA5F12"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CA5F12" w:rsidRDefault="00CA5F12"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CA5F12" w:rsidRDefault="00CA5F12"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CA5F12" w:rsidRDefault="00CA5F12"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 w:id="5">
    <w:p w14:paraId="209EB7C5" w14:textId="77777777" w:rsidR="00CA5F12" w:rsidRDefault="00CA5F12" w:rsidP="008C39D8">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03FCB3D2" w14:textId="77777777" w:rsidR="00CA5F12" w:rsidRDefault="00CA5F12" w:rsidP="008C39D8">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08B3C0F" w14:textId="77777777" w:rsidR="00CA5F12" w:rsidRDefault="00CA5F12" w:rsidP="008C39D8">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6">
    <w:p w14:paraId="488BCAD7" w14:textId="77777777" w:rsidR="00CA5F12" w:rsidRDefault="00CA5F12" w:rsidP="008C39D8">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7">
    <w:p w14:paraId="35F16735" w14:textId="77777777" w:rsidR="00CA5F12" w:rsidRDefault="00CA5F12" w:rsidP="008C39D8">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8">
    <w:p w14:paraId="09113293" w14:textId="77777777" w:rsidR="00CA5F12" w:rsidRDefault="00CA5F12" w:rsidP="008C39D8">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CA5F12" w:rsidRDefault="00CA5F12">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7D0AB7D9" w:rsidR="00CA5F12" w:rsidRPr="000833CF" w:rsidRDefault="00CA5F12"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.86.2020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726E" w14:textId="77777777" w:rsidR="00CA5F12" w:rsidRPr="00FA4D02" w:rsidRDefault="00CA5F12"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9"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3"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4"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6"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0"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6"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1"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2"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2"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3"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4" w15:restartNumberingAfterBreak="0">
    <w:nsid w:val="00446169"/>
    <w:multiLevelType w:val="hybridMultilevel"/>
    <w:tmpl w:val="A9D4D5B8"/>
    <w:lvl w:ilvl="0" w:tplc="5936D4C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04F25742"/>
    <w:multiLevelType w:val="hybridMultilevel"/>
    <w:tmpl w:val="6196370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06FB7796"/>
    <w:multiLevelType w:val="hybridMultilevel"/>
    <w:tmpl w:val="9A8C55EC"/>
    <w:lvl w:ilvl="0" w:tplc="B63A41EC">
      <w:start w:val="1"/>
      <w:numFmt w:val="bullet"/>
      <w:lvlText w:val="-"/>
      <w:lvlJc w:val="left"/>
      <w:pPr>
        <w:ind w:left="1440" w:hanging="360"/>
      </w:pPr>
      <w:rPr>
        <w:rFonts w:ascii="Arial Narrow" w:hAnsi="Arial Narro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078D4A19"/>
    <w:multiLevelType w:val="hybridMultilevel"/>
    <w:tmpl w:val="B606B368"/>
    <w:lvl w:ilvl="0" w:tplc="B63A41EC">
      <w:start w:val="1"/>
      <w:numFmt w:val="bullet"/>
      <w:lvlText w:val="-"/>
      <w:lvlJc w:val="left"/>
      <w:pPr>
        <w:ind w:left="1440" w:hanging="360"/>
      </w:pPr>
      <w:rPr>
        <w:rFonts w:ascii="Arial Narrow" w:hAnsi="Arial Narro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09BB7DFA"/>
    <w:multiLevelType w:val="hybridMultilevel"/>
    <w:tmpl w:val="197E4A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0BD343F9"/>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4" w15:restartNumberingAfterBreak="0">
    <w:nsid w:val="0BE919DC"/>
    <w:multiLevelType w:val="multilevel"/>
    <w:tmpl w:val="398E622E"/>
    <w:lvl w:ilvl="0">
      <w:start w:val="5"/>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0C1375D8"/>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E711E7"/>
    <w:multiLevelType w:val="hybridMultilevel"/>
    <w:tmpl w:val="DD5E07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15546278"/>
    <w:multiLevelType w:val="hybridMultilevel"/>
    <w:tmpl w:val="B1F0D240"/>
    <w:lvl w:ilvl="0" w:tplc="04150015">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1F551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3"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5"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4" w15:restartNumberingAfterBreak="0">
    <w:nsid w:val="21224983"/>
    <w:multiLevelType w:val="hybridMultilevel"/>
    <w:tmpl w:val="E098C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4D65292"/>
    <w:multiLevelType w:val="hybridMultilevel"/>
    <w:tmpl w:val="C7DE4D2E"/>
    <w:lvl w:ilvl="0" w:tplc="B24A6A80">
      <w:start w:val="1"/>
      <w:numFmt w:val="bullet"/>
      <w:lvlText w:val="-"/>
      <w:lvlJc w:val="left"/>
      <w:pPr>
        <w:ind w:left="1571" w:hanging="360"/>
      </w:pPr>
      <w:rPr>
        <w:rFonts w:ascii="Arial Narrow" w:hAnsi="Arial Narrow" w:hint="default"/>
        <w:b w:val="0"/>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6BE0572"/>
    <w:multiLevelType w:val="multilevel"/>
    <w:tmpl w:val="BBEA9360"/>
    <w:lvl w:ilvl="0">
      <w:start w:val="1"/>
      <w:numFmt w:val="decimal"/>
      <w:lvlText w:val="%1."/>
      <w:lvlJc w:val="left"/>
      <w:pPr>
        <w:tabs>
          <w:tab w:val="num" w:pos="432"/>
        </w:tabs>
        <w:ind w:left="720" w:hanging="360"/>
      </w:pPr>
      <w:rPr>
        <w:rFonts w:ascii="Arial Narrow" w:hAnsi="Arial Narrow" w:hint="default"/>
        <w:strike w:val="0"/>
        <w:dstrike w:val="0"/>
        <w:color w:val="000000"/>
        <w:spacing w:val="5"/>
        <w:w w:val="100"/>
        <w:position w:val="0"/>
        <w:sz w:val="22"/>
        <w:vertAlign w:val="baseline"/>
        <w:lang w:val="pl-PL"/>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26C213FB"/>
    <w:multiLevelType w:val="multilevel"/>
    <w:tmpl w:val="24309ACC"/>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3" w15:restartNumberingAfterBreak="0">
    <w:nsid w:val="2B13456D"/>
    <w:multiLevelType w:val="multilevel"/>
    <w:tmpl w:val="099CF412"/>
    <w:lvl w:ilvl="0">
      <w:start w:val="6"/>
      <w:numFmt w:val="decimal"/>
      <w:lvlText w:val="%1."/>
      <w:lvlJc w:val="left"/>
      <w:pPr>
        <w:tabs>
          <w:tab w:val="num" w:pos="214"/>
        </w:tabs>
        <w:ind w:left="502" w:hanging="360"/>
      </w:pPr>
      <w:rPr>
        <w:rFonts w:ascii="Arial Narrow" w:hAnsi="Arial Narrow" w:hint="default"/>
        <w:strike w:val="0"/>
        <w:dstrike w:val="0"/>
        <w:color w:val="000000"/>
        <w:spacing w:val="10"/>
        <w:w w:val="100"/>
        <w:position w:val="0"/>
        <w:sz w:val="22"/>
        <w:vertAlign w:val="baseline"/>
        <w:lang w:val="pl-PL"/>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94"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FAF1BE8"/>
    <w:multiLevelType w:val="hybridMultilevel"/>
    <w:tmpl w:val="ED5C7E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FFE6E6C"/>
    <w:multiLevelType w:val="hybridMultilevel"/>
    <w:tmpl w:val="D8723CC6"/>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0"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04C19CF"/>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02"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32441921"/>
    <w:multiLevelType w:val="multilevel"/>
    <w:tmpl w:val="B380E3D6"/>
    <w:lvl w:ilvl="0">
      <w:start w:val="5"/>
      <w:numFmt w:val="upperRoman"/>
      <w:lvlText w:val="%1."/>
      <w:lvlJc w:val="left"/>
      <w:pPr>
        <w:ind w:left="567" w:hanging="567"/>
      </w:pPr>
      <w:rPr>
        <w:b/>
      </w:rPr>
    </w:lvl>
    <w:lvl w:ilvl="1">
      <w:start w:val="3"/>
      <w:numFmt w:val="decimal"/>
      <w:lvlText w:val="%1.%2"/>
      <w:lvlJc w:val="left"/>
      <w:pPr>
        <w:ind w:left="720" w:hanging="360"/>
      </w:pPr>
      <w:rPr>
        <w:b w:val="0"/>
        <w:color w:val="auto"/>
        <w:sz w:val="22"/>
        <w:szCs w:val="22"/>
      </w:rPr>
    </w:lvl>
    <w:lvl w:ilvl="2">
      <w:start w:val="1"/>
      <w:numFmt w:val="decimal"/>
      <w:lvlText w:val="%1.%2.%3"/>
      <w:lvlJc w:val="left"/>
      <w:pPr>
        <w:ind w:left="1080" w:hanging="360"/>
      </w:pPr>
      <w:rPr>
        <w:b w:val="0"/>
      </w:rPr>
    </w:lvl>
    <w:lvl w:ilvl="3">
      <w:start w:val="1"/>
      <w:numFmt w:val="decimal"/>
      <w:lvlText w:val="%1.%2.%3.%4"/>
      <w:lvlJc w:val="left"/>
      <w:pPr>
        <w:ind w:left="36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607630F"/>
    <w:multiLevelType w:val="multilevel"/>
    <w:tmpl w:val="BCBE7D04"/>
    <w:lvl w:ilvl="0">
      <w:start w:val="1"/>
      <w:numFmt w:val="decimal"/>
      <w:lvlText w:val="%1."/>
      <w:lvlJc w:val="left"/>
      <w:pPr>
        <w:tabs>
          <w:tab w:val="num" w:pos="432"/>
        </w:tabs>
        <w:ind w:left="720" w:hanging="360"/>
      </w:pPr>
      <w:rPr>
        <w:rFonts w:ascii="Arial Narrow" w:hAnsi="Arial Narrow" w:hint="default"/>
        <w:b w:val="0"/>
        <w:strike w:val="0"/>
        <w:dstrike w:val="0"/>
        <w:color w:val="000000"/>
        <w:spacing w:val="3"/>
        <w:w w:val="100"/>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15:restartNumberingAfterBreak="0">
    <w:nsid w:val="38334049"/>
    <w:multiLevelType w:val="hybridMultilevel"/>
    <w:tmpl w:val="F7D667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387E7889"/>
    <w:multiLevelType w:val="hybridMultilevel"/>
    <w:tmpl w:val="FCF614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10" w15:restartNumberingAfterBreak="0">
    <w:nsid w:val="396932E1"/>
    <w:multiLevelType w:val="hybridMultilevel"/>
    <w:tmpl w:val="9D483A24"/>
    <w:lvl w:ilvl="0" w:tplc="B63A41EC">
      <w:start w:val="1"/>
      <w:numFmt w:val="bullet"/>
      <w:lvlText w:val="-"/>
      <w:lvlJc w:val="left"/>
      <w:pPr>
        <w:ind w:left="1004" w:hanging="360"/>
      </w:pPr>
      <w:rPr>
        <w:rFonts w:ascii="Arial Narrow" w:hAnsi="Arial Narro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1"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3" w15:restartNumberingAfterBreak="0">
    <w:nsid w:val="3AD70EFD"/>
    <w:multiLevelType w:val="hybridMultilevel"/>
    <w:tmpl w:val="72F20EB0"/>
    <w:lvl w:ilvl="0" w:tplc="BFDE3C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D10452"/>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8"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0"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1D7176D"/>
    <w:multiLevelType w:val="multilevel"/>
    <w:tmpl w:val="8ACA0B40"/>
    <w:lvl w:ilvl="0">
      <w:start w:val="1"/>
      <w:numFmt w:val="decimal"/>
      <w:lvlText w:val="%1."/>
      <w:lvlJc w:val="left"/>
      <w:pPr>
        <w:tabs>
          <w:tab w:val="num" w:pos="504"/>
        </w:tabs>
        <w:ind w:left="720" w:hanging="360"/>
      </w:pPr>
      <w:rPr>
        <w:rFonts w:ascii="Arial Narrow" w:hAnsi="Arial Narrow" w:hint="default"/>
        <w:strike w:val="0"/>
        <w:dstrike w:val="0"/>
        <w:color w:val="000000"/>
        <w:spacing w:val="2"/>
        <w:w w:val="100"/>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3623D27"/>
    <w:multiLevelType w:val="multilevel"/>
    <w:tmpl w:val="3456340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41A666D"/>
    <w:multiLevelType w:val="hybridMultilevel"/>
    <w:tmpl w:val="1742A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D550F"/>
    <w:multiLevelType w:val="multilevel"/>
    <w:tmpl w:val="0B366ADC"/>
    <w:lvl w:ilvl="0">
      <w:start w:val="1"/>
      <w:numFmt w:val="decimal"/>
      <w:lvlText w:val="%1)"/>
      <w:lvlJc w:val="left"/>
      <w:pPr>
        <w:tabs>
          <w:tab w:val="num" w:pos="288"/>
        </w:tabs>
        <w:ind w:left="720" w:hanging="360"/>
      </w:pPr>
      <w:rPr>
        <w:strike w:val="0"/>
        <w:dstrike w:val="0"/>
        <w:color w:val="000000"/>
        <w:spacing w:val="0"/>
        <w:w w:val="105"/>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8"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9"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4E1C41AC"/>
    <w:multiLevelType w:val="multilevel"/>
    <w:tmpl w:val="E940C73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color w:val="auto"/>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4ECD467C"/>
    <w:multiLevelType w:val="hybridMultilevel"/>
    <w:tmpl w:val="91CA5AF8"/>
    <w:lvl w:ilvl="0" w:tplc="01206D7C">
      <w:start w:val="5"/>
      <w:numFmt w:val="decimal"/>
      <w:lvlText w:val="%1)"/>
      <w:lvlJc w:val="left"/>
      <w:pPr>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4"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8" w15:restartNumberingAfterBreak="0">
    <w:nsid w:val="529C7AFD"/>
    <w:multiLevelType w:val="multilevel"/>
    <w:tmpl w:val="096A7BB0"/>
    <w:lvl w:ilvl="0">
      <w:start w:val="2"/>
      <w:numFmt w:val="decimal"/>
      <w:lvlText w:val="%1."/>
      <w:lvlJc w:val="left"/>
      <w:pPr>
        <w:tabs>
          <w:tab w:val="num" w:pos="432"/>
        </w:tabs>
        <w:ind w:left="720" w:hanging="360"/>
      </w:pPr>
      <w:rPr>
        <w:rFonts w:ascii="Arial Narrow" w:hAnsi="Arial Narrow" w:hint="default"/>
        <w:strike w:val="0"/>
        <w:dstrike w:val="0"/>
        <w:color w:val="000000"/>
        <w:spacing w:val="3"/>
        <w:w w:val="100"/>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542F4A28"/>
    <w:multiLevelType w:val="hybridMultilevel"/>
    <w:tmpl w:val="67C69D0A"/>
    <w:lvl w:ilvl="0" w:tplc="04150015">
      <w:start w:val="1"/>
      <w:numFmt w:val="bullet"/>
      <w:lvlText w:val="-"/>
      <w:lvlJc w:val="left"/>
      <w:pPr>
        <w:ind w:left="1373" w:hanging="360"/>
      </w:pPr>
      <w:rPr>
        <w:rFonts w:ascii="Cambria" w:hAnsi="Cambria" w:hint="default"/>
      </w:rPr>
    </w:lvl>
    <w:lvl w:ilvl="1" w:tplc="04150003" w:tentative="1">
      <w:start w:val="1"/>
      <w:numFmt w:val="bullet"/>
      <w:lvlText w:val="o"/>
      <w:lvlJc w:val="left"/>
      <w:pPr>
        <w:ind w:left="2093" w:hanging="360"/>
      </w:pPr>
      <w:rPr>
        <w:rFonts w:ascii="Courier New" w:hAnsi="Courier New" w:cs="Courier New" w:hint="default"/>
      </w:rPr>
    </w:lvl>
    <w:lvl w:ilvl="2" w:tplc="04150005" w:tentative="1">
      <w:start w:val="1"/>
      <w:numFmt w:val="bullet"/>
      <w:lvlText w:val=""/>
      <w:lvlJc w:val="left"/>
      <w:pPr>
        <w:ind w:left="2813" w:hanging="360"/>
      </w:pPr>
      <w:rPr>
        <w:rFonts w:ascii="Wingdings" w:hAnsi="Wingdings" w:hint="default"/>
      </w:rPr>
    </w:lvl>
    <w:lvl w:ilvl="3" w:tplc="04150001" w:tentative="1">
      <w:start w:val="1"/>
      <w:numFmt w:val="bullet"/>
      <w:lvlText w:val=""/>
      <w:lvlJc w:val="left"/>
      <w:pPr>
        <w:ind w:left="3533" w:hanging="360"/>
      </w:pPr>
      <w:rPr>
        <w:rFonts w:ascii="Symbol" w:hAnsi="Symbol" w:hint="default"/>
      </w:rPr>
    </w:lvl>
    <w:lvl w:ilvl="4" w:tplc="04150003" w:tentative="1">
      <w:start w:val="1"/>
      <w:numFmt w:val="bullet"/>
      <w:lvlText w:val="o"/>
      <w:lvlJc w:val="left"/>
      <w:pPr>
        <w:ind w:left="4253" w:hanging="360"/>
      </w:pPr>
      <w:rPr>
        <w:rFonts w:ascii="Courier New" w:hAnsi="Courier New" w:cs="Courier New" w:hint="default"/>
      </w:rPr>
    </w:lvl>
    <w:lvl w:ilvl="5" w:tplc="04150005" w:tentative="1">
      <w:start w:val="1"/>
      <w:numFmt w:val="bullet"/>
      <w:lvlText w:val=""/>
      <w:lvlJc w:val="left"/>
      <w:pPr>
        <w:ind w:left="4973" w:hanging="360"/>
      </w:pPr>
      <w:rPr>
        <w:rFonts w:ascii="Wingdings" w:hAnsi="Wingdings" w:hint="default"/>
      </w:rPr>
    </w:lvl>
    <w:lvl w:ilvl="6" w:tplc="04150001" w:tentative="1">
      <w:start w:val="1"/>
      <w:numFmt w:val="bullet"/>
      <w:lvlText w:val=""/>
      <w:lvlJc w:val="left"/>
      <w:pPr>
        <w:ind w:left="5693" w:hanging="360"/>
      </w:pPr>
      <w:rPr>
        <w:rFonts w:ascii="Symbol" w:hAnsi="Symbol" w:hint="default"/>
      </w:rPr>
    </w:lvl>
    <w:lvl w:ilvl="7" w:tplc="04150003" w:tentative="1">
      <w:start w:val="1"/>
      <w:numFmt w:val="bullet"/>
      <w:lvlText w:val="o"/>
      <w:lvlJc w:val="left"/>
      <w:pPr>
        <w:ind w:left="6413" w:hanging="360"/>
      </w:pPr>
      <w:rPr>
        <w:rFonts w:ascii="Courier New" w:hAnsi="Courier New" w:cs="Courier New" w:hint="default"/>
      </w:rPr>
    </w:lvl>
    <w:lvl w:ilvl="8" w:tplc="04150005" w:tentative="1">
      <w:start w:val="1"/>
      <w:numFmt w:val="bullet"/>
      <w:lvlText w:val=""/>
      <w:lvlJc w:val="left"/>
      <w:pPr>
        <w:ind w:left="7133" w:hanging="360"/>
      </w:pPr>
      <w:rPr>
        <w:rFonts w:ascii="Wingdings" w:hAnsi="Wingdings" w:hint="default"/>
      </w:rPr>
    </w:lvl>
  </w:abstractNum>
  <w:abstractNum w:abstractNumId="150" w15:restartNumberingAfterBreak="0">
    <w:nsid w:val="549C2B2C"/>
    <w:multiLevelType w:val="hybridMultilevel"/>
    <w:tmpl w:val="C666C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5415747"/>
    <w:multiLevelType w:val="hybridMultilevel"/>
    <w:tmpl w:val="9D1A606A"/>
    <w:lvl w:ilvl="0" w:tplc="0415000F">
      <w:start w:val="1"/>
      <w:numFmt w:val="decimal"/>
      <w:lvlText w:val="%1."/>
      <w:lvlJc w:val="left"/>
      <w:pPr>
        <w:ind w:left="2160" w:hanging="360"/>
      </w:pPr>
    </w:lvl>
    <w:lvl w:ilvl="1" w:tplc="0415000F">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2"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6" w15:restartNumberingAfterBreak="0">
    <w:nsid w:val="58393CAB"/>
    <w:multiLevelType w:val="hybridMultilevel"/>
    <w:tmpl w:val="541878A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7"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8"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AC46853"/>
    <w:multiLevelType w:val="multilevel"/>
    <w:tmpl w:val="05669C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5C2A10F8"/>
    <w:multiLevelType w:val="hybridMultilevel"/>
    <w:tmpl w:val="66183900"/>
    <w:lvl w:ilvl="0" w:tplc="FE801F9A">
      <w:start w:val="3"/>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CFA19DD"/>
    <w:multiLevelType w:val="multilevel"/>
    <w:tmpl w:val="6C94030A"/>
    <w:lvl w:ilvl="0">
      <w:start w:val="1"/>
      <w:numFmt w:val="decimal"/>
      <w:lvlText w:val="%1."/>
      <w:lvlJc w:val="left"/>
      <w:pPr>
        <w:tabs>
          <w:tab w:val="num" w:pos="288"/>
        </w:tabs>
        <w:ind w:left="720" w:hanging="360"/>
      </w:pPr>
      <w:rPr>
        <w:rFonts w:ascii="Arial Narrow" w:hAnsi="Arial Narrow" w:hint="default"/>
        <w:strike w:val="0"/>
        <w:dstrike w:val="0"/>
        <w:color w:val="000000"/>
        <w:spacing w:val="6"/>
        <w:w w:val="105"/>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5D45771F"/>
    <w:multiLevelType w:val="hybridMultilevel"/>
    <w:tmpl w:val="5100F84A"/>
    <w:lvl w:ilvl="0" w:tplc="8702029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24B2B95"/>
    <w:multiLevelType w:val="hybridMultilevel"/>
    <w:tmpl w:val="DB2A844C"/>
    <w:lvl w:ilvl="0" w:tplc="58AADFB6">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D707148">
      <w:start w:val="1"/>
      <w:numFmt w:val="decimal"/>
      <w:lvlText w:val="%3)"/>
      <w:lvlJc w:val="left"/>
      <w:pPr>
        <w:tabs>
          <w:tab w:val="num" w:pos="2688"/>
        </w:tabs>
        <w:ind w:left="2688" w:hanging="360"/>
      </w:pPr>
      <w:rPr>
        <w:rFonts w:hint="default"/>
      </w:rPr>
    </w:lvl>
    <w:lvl w:ilvl="3" w:tplc="58AADFB6">
      <w:start w:val="1"/>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5" w15:restartNumberingAfterBreak="0">
    <w:nsid w:val="62A40AC6"/>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6"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7"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51408B6"/>
    <w:multiLevelType w:val="multilevel"/>
    <w:tmpl w:val="2F7E6B26"/>
    <w:lvl w:ilvl="0">
      <w:start w:val="1"/>
      <w:numFmt w:val="decimal"/>
      <w:lvlText w:val="%1."/>
      <w:lvlJc w:val="left"/>
      <w:pPr>
        <w:tabs>
          <w:tab w:val="num" w:pos="432"/>
        </w:tabs>
        <w:ind w:left="720" w:hanging="360"/>
      </w:pPr>
      <w:rPr>
        <w:rFonts w:ascii="Arial Narrow" w:hAnsi="Arial Narrow" w:hint="default"/>
        <w:strike w:val="0"/>
        <w:dstrike w:val="0"/>
        <w:color w:val="000000"/>
        <w:spacing w:val="14"/>
        <w:w w:val="100"/>
        <w:position w:val="0"/>
        <w:sz w:val="22"/>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1"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15:restartNumberingAfterBreak="0">
    <w:nsid w:val="68A14747"/>
    <w:multiLevelType w:val="hybridMultilevel"/>
    <w:tmpl w:val="258CECBE"/>
    <w:lvl w:ilvl="0" w:tplc="DDEA1A74">
      <w:start w:val="1"/>
      <w:numFmt w:val="decimal"/>
      <w:lvlText w:val="%1)"/>
      <w:lvlJc w:val="left"/>
      <w:pPr>
        <w:ind w:left="928" w:hanging="360"/>
      </w:pPr>
      <w:rPr>
        <w:sz w:val="22"/>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3"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99140AB"/>
    <w:multiLevelType w:val="multilevel"/>
    <w:tmpl w:val="FA0C550A"/>
    <w:lvl w:ilvl="0">
      <w:start w:val="4"/>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color w:val="auto"/>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8"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C3501AB"/>
    <w:multiLevelType w:val="multilevel"/>
    <w:tmpl w:val="65E208E0"/>
    <w:lvl w:ilvl="0">
      <w:start w:val="5"/>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color w:val="auto"/>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6"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7292DAF"/>
    <w:multiLevelType w:val="hybridMultilevel"/>
    <w:tmpl w:val="87600FC2"/>
    <w:lvl w:ilvl="0" w:tplc="0B02C48A">
      <w:start w:val="2"/>
      <w:numFmt w:val="decimal"/>
      <w:lvlText w:val="%1."/>
      <w:lvlJc w:val="left"/>
      <w:pPr>
        <w:ind w:left="2880" w:hanging="360"/>
      </w:pPr>
      <w:rPr>
        <w:rFonts w:hint="default"/>
        <w:b w:val="0"/>
        <w:sz w:val="22"/>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79EE7F91"/>
    <w:multiLevelType w:val="hybridMultilevel"/>
    <w:tmpl w:val="0F2C4A70"/>
    <w:lvl w:ilvl="0" w:tplc="836677B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C954431"/>
    <w:multiLevelType w:val="multilevel"/>
    <w:tmpl w:val="A9B65198"/>
    <w:lvl w:ilvl="0">
      <w:start w:val="1"/>
      <w:numFmt w:val="decimal"/>
      <w:lvlText w:val="%1)"/>
      <w:lvlJc w:val="left"/>
      <w:pPr>
        <w:tabs>
          <w:tab w:val="num" w:pos="288"/>
        </w:tabs>
        <w:ind w:left="720" w:hanging="360"/>
      </w:pPr>
      <w:rPr>
        <w:rFonts w:ascii="Verdana" w:hAnsi="Verdana"/>
        <w:strike w:val="0"/>
        <w:dstrike w:val="0"/>
        <w:color w:val="000000"/>
        <w:spacing w:val="0"/>
        <w:w w:val="105"/>
        <w:position w:val="0"/>
        <w:sz w:val="19"/>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D6F5D8B"/>
    <w:multiLevelType w:val="multilevel"/>
    <w:tmpl w:val="2D00E81A"/>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lowerLetter"/>
      <w:lvlText w:val="%5)"/>
      <w:lvlJc w:val="left"/>
      <w:pPr>
        <w:ind w:left="1800" w:hanging="360"/>
      </w:pPr>
      <w:rPr>
        <w:rFonts w:ascii="Arial Narrow" w:eastAsia="Times New Roman" w:hAnsi="Arial Narrow"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DB67E4F"/>
    <w:multiLevelType w:val="multilevel"/>
    <w:tmpl w:val="38D0F0F0"/>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szCs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8" w15:restartNumberingAfterBreak="0">
    <w:nsid w:val="7E9978A6"/>
    <w:multiLevelType w:val="multilevel"/>
    <w:tmpl w:val="9BD6F6C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EFB372C"/>
    <w:multiLevelType w:val="hybridMultilevel"/>
    <w:tmpl w:val="9800A2C6"/>
    <w:lvl w:ilvl="0" w:tplc="B0149604">
      <w:start w:val="1"/>
      <w:numFmt w:val="decimal"/>
      <w:lvlText w:val="%1)"/>
      <w:lvlJc w:val="left"/>
      <w:pPr>
        <w:ind w:left="2688" w:hanging="360"/>
      </w:pPr>
      <w:rPr>
        <w:rFonts w:hint="default"/>
      </w:rPr>
    </w:lvl>
    <w:lvl w:ilvl="1" w:tplc="04150019" w:tentative="1">
      <w:start w:val="1"/>
      <w:numFmt w:val="lowerLetter"/>
      <w:lvlText w:val="%2."/>
      <w:lvlJc w:val="left"/>
      <w:pPr>
        <w:ind w:left="3408" w:hanging="360"/>
      </w:pPr>
    </w:lvl>
    <w:lvl w:ilvl="2" w:tplc="0415001B">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0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9"/>
  </w:num>
  <w:num w:numId="2">
    <w:abstractNumId w:val="152"/>
  </w:num>
  <w:num w:numId="3">
    <w:abstractNumId w:val="79"/>
  </w:num>
  <w:num w:numId="4">
    <w:abstractNumId w:val="133"/>
  </w:num>
  <w:num w:numId="5">
    <w:abstractNumId w:val="131"/>
  </w:num>
  <w:num w:numId="6">
    <w:abstractNumId w:val="92"/>
  </w:num>
  <w:num w:numId="7">
    <w:abstractNumId w:val="115"/>
  </w:num>
  <w:num w:numId="8">
    <w:abstractNumId w:val="94"/>
  </w:num>
  <w:num w:numId="9">
    <w:abstractNumId w:val="51"/>
  </w:num>
  <w:num w:numId="10">
    <w:abstractNumId w:val="102"/>
  </w:num>
  <w:num w:numId="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num>
  <w:num w:numId="13">
    <w:abstractNumId w:val="177"/>
    <w:lvlOverride w:ilvl="0">
      <w:startOverride w:val="1"/>
    </w:lvlOverride>
  </w:num>
  <w:num w:numId="1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9"/>
  </w:num>
  <w:num w:numId="16">
    <w:abstractNumId w:val="171"/>
  </w:num>
  <w:num w:numId="17">
    <w:abstractNumId w:val="173"/>
  </w:num>
  <w:num w:numId="18">
    <w:abstractNumId w:val="169"/>
  </w:num>
  <w:num w:numId="19">
    <w:abstractNumId w:val="74"/>
  </w:num>
  <w:num w:numId="20">
    <w:abstractNumId w:val="57"/>
  </w:num>
  <w:num w:numId="21">
    <w:abstractNumId w:val="112"/>
  </w:num>
  <w:num w:numId="22">
    <w:abstractNumId w:val="135"/>
  </w:num>
  <w:num w:numId="23">
    <w:abstractNumId w:val="71"/>
  </w:num>
  <w:num w:numId="24">
    <w:abstractNumId w:val="167"/>
  </w:num>
  <w:num w:numId="25">
    <w:abstractNumId w:val="90"/>
  </w:num>
  <w:num w:numId="26">
    <w:abstractNumId w:val="193"/>
  </w:num>
  <w:num w:numId="27">
    <w:abstractNumId w:val="144"/>
  </w:num>
  <w:num w:numId="28">
    <w:abstractNumId w:val="186"/>
  </w:num>
  <w:num w:numId="29">
    <w:abstractNumId w:val="196"/>
  </w:num>
  <w:num w:numId="30">
    <w:abstractNumId w:val="195"/>
  </w:num>
  <w:num w:numId="3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92"/>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8"/>
  </w:num>
  <w:num w:numId="35">
    <w:abstractNumId w:val="105"/>
  </w:num>
  <w:num w:numId="36">
    <w:abstractNumId w:val="194"/>
  </w:num>
  <w:num w:numId="37">
    <w:abstractNumId w:val="120"/>
  </w:num>
  <w:num w:numId="38">
    <w:abstractNumId w:val="141"/>
  </w:num>
  <w:num w:numId="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60"/>
  </w:num>
  <w:num w:numId="42">
    <w:abstractNumId w:val="198"/>
  </w:num>
  <w:num w:numId="43">
    <w:abstractNumId w:val="130"/>
  </w:num>
  <w:num w:numId="44">
    <w:abstractNumId w:val="101"/>
  </w:num>
  <w:num w:numId="45">
    <w:abstractNumId w:val="10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9"/>
  </w:num>
  <w:num w:numId="47">
    <w:abstractNumId w:val="68"/>
  </w:num>
  <w:num w:numId="48">
    <w:abstractNumId w:val="65"/>
  </w:num>
  <w:num w:numId="49">
    <w:abstractNumId w:val="63"/>
  </w:num>
  <w:num w:numId="50">
    <w:abstractNumId w:val="114"/>
  </w:num>
  <w:num w:numId="51">
    <w:abstractNumId w:val="165"/>
  </w:num>
  <w:num w:numId="52">
    <w:abstractNumId w:val="70"/>
  </w:num>
  <w:num w:numId="53">
    <w:abstractNumId w:val="168"/>
  </w:num>
  <w:num w:numId="54">
    <w:abstractNumId w:val="148"/>
  </w:num>
  <w:num w:numId="55">
    <w:abstractNumId w:val="106"/>
  </w:num>
  <w:num w:numId="56">
    <w:abstractNumId w:val="93"/>
  </w:num>
  <w:num w:numId="57">
    <w:abstractNumId w:val="87"/>
  </w:num>
  <w:num w:numId="58">
    <w:abstractNumId w:val="125"/>
  </w:num>
  <w:num w:numId="59">
    <w:abstractNumId w:val="191"/>
  </w:num>
  <w:num w:numId="60">
    <w:abstractNumId w:val="162"/>
  </w:num>
  <w:num w:numId="61">
    <w:abstractNumId w:val="151"/>
  </w:num>
  <w:num w:numId="62">
    <w:abstractNumId w:val="172"/>
  </w:num>
  <w:num w:numId="63">
    <w:abstractNumId w:val="134"/>
  </w:num>
  <w:num w:numId="64">
    <w:abstractNumId w:val="187"/>
  </w:num>
  <w:num w:numId="65">
    <w:abstractNumId w:val="150"/>
  </w:num>
  <w:num w:numId="66">
    <w:abstractNumId w:val="109"/>
  </w:num>
  <w:num w:numId="67">
    <w:abstractNumId w:val="61"/>
  </w:num>
  <w:num w:numId="68">
    <w:abstractNumId w:val="164"/>
  </w:num>
  <w:num w:numId="69">
    <w:abstractNumId w:val="56"/>
  </w:num>
  <w:num w:numId="70">
    <w:abstractNumId w:val="85"/>
  </w:num>
  <w:num w:numId="71">
    <w:abstractNumId w:val="98"/>
  </w:num>
  <w:num w:numId="72">
    <w:abstractNumId w:val="199"/>
  </w:num>
  <w:num w:numId="73">
    <w:abstractNumId w:val="110"/>
  </w:num>
  <w:num w:numId="74">
    <w:abstractNumId w:val="60"/>
  </w:num>
  <w:num w:numId="75">
    <w:abstractNumId w:val="59"/>
  </w:num>
  <w:num w:numId="76">
    <w:abstractNumId w:val="113"/>
  </w:num>
  <w:num w:numId="77">
    <w:abstractNumId w:val="99"/>
  </w:num>
  <w:num w:numId="78">
    <w:abstractNumId w:val="161"/>
  </w:num>
  <w:num w:numId="79">
    <w:abstractNumId w:val="108"/>
  </w:num>
  <w:num w:numId="80">
    <w:abstractNumId w:val="163"/>
  </w:num>
  <w:num w:numId="81">
    <w:abstractNumId w:val="142"/>
  </w:num>
  <w:num w:numId="82">
    <w:abstractNumId w:val="190"/>
  </w:num>
  <w:num w:numId="83">
    <w:abstractNumId w:val="54"/>
  </w:num>
  <w:num w:numId="84">
    <w:abstractNumId w:val="111"/>
  </w:num>
  <w:num w:numId="85">
    <w:abstractNumId w:val="88"/>
  </w:num>
  <w:num w:numId="86">
    <w:abstractNumId w:val="174"/>
  </w:num>
  <w:num w:numId="87">
    <w:abstractNumId w:val="179"/>
  </w:num>
  <w:num w:numId="88">
    <w:abstractNumId w:val="84"/>
  </w:num>
  <w:num w:numId="89">
    <w:abstractNumId w:val="67"/>
  </w:num>
  <w:num w:numId="90">
    <w:abstractNumId w:val="1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189"/>
    <w:rsid w:val="000042F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948"/>
    <w:rsid w:val="00021BC9"/>
    <w:rsid w:val="000220A2"/>
    <w:rsid w:val="0002233C"/>
    <w:rsid w:val="000225A4"/>
    <w:rsid w:val="0002268D"/>
    <w:rsid w:val="00022DCB"/>
    <w:rsid w:val="00023269"/>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71D"/>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237"/>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5FEB"/>
    <w:rsid w:val="00086310"/>
    <w:rsid w:val="0008637F"/>
    <w:rsid w:val="00086715"/>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13DF"/>
    <w:rsid w:val="000B16A5"/>
    <w:rsid w:val="000B1789"/>
    <w:rsid w:val="000B19F1"/>
    <w:rsid w:val="000B1A41"/>
    <w:rsid w:val="000B1BBD"/>
    <w:rsid w:val="000B2B85"/>
    <w:rsid w:val="000B2E25"/>
    <w:rsid w:val="000B3279"/>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96"/>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4748"/>
    <w:rsid w:val="000D57A8"/>
    <w:rsid w:val="000D57B3"/>
    <w:rsid w:val="000D583C"/>
    <w:rsid w:val="000D5BBD"/>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3D6E"/>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07AA7"/>
    <w:rsid w:val="00210517"/>
    <w:rsid w:val="00210C31"/>
    <w:rsid w:val="00210EC1"/>
    <w:rsid w:val="00211FAB"/>
    <w:rsid w:val="00211FE8"/>
    <w:rsid w:val="00212030"/>
    <w:rsid w:val="002133BE"/>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5E"/>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267"/>
    <w:rsid w:val="002D7D38"/>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D47"/>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3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3DF"/>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802"/>
    <w:rsid w:val="004328B2"/>
    <w:rsid w:val="00433901"/>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09"/>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3E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240"/>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6B31"/>
    <w:rsid w:val="004F7417"/>
    <w:rsid w:val="004F7DD5"/>
    <w:rsid w:val="0050003E"/>
    <w:rsid w:val="0050007D"/>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1B2"/>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7A5"/>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1DB"/>
    <w:rsid w:val="00566734"/>
    <w:rsid w:val="00566857"/>
    <w:rsid w:val="005668EB"/>
    <w:rsid w:val="00566F87"/>
    <w:rsid w:val="0056708C"/>
    <w:rsid w:val="0056714E"/>
    <w:rsid w:val="00567520"/>
    <w:rsid w:val="00567734"/>
    <w:rsid w:val="0057065E"/>
    <w:rsid w:val="005706B7"/>
    <w:rsid w:val="00570E04"/>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DC7"/>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4E10"/>
    <w:rsid w:val="005F5176"/>
    <w:rsid w:val="005F626A"/>
    <w:rsid w:val="005F7212"/>
    <w:rsid w:val="005F7485"/>
    <w:rsid w:val="005F74AE"/>
    <w:rsid w:val="0060032C"/>
    <w:rsid w:val="006006C1"/>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679E"/>
    <w:rsid w:val="0061708C"/>
    <w:rsid w:val="00617396"/>
    <w:rsid w:val="006201DA"/>
    <w:rsid w:val="0062028D"/>
    <w:rsid w:val="006208A4"/>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AA7"/>
    <w:rsid w:val="00665ACD"/>
    <w:rsid w:val="00666296"/>
    <w:rsid w:val="0066659A"/>
    <w:rsid w:val="00667177"/>
    <w:rsid w:val="00667D63"/>
    <w:rsid w:val="00667F44"/>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644"/>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05B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A7970"/>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E44"/>
    <w:rsid w:val="006C6290"/>
    <w:rsid w:val="006C65E9"/>
    <w:rsid w:val="006C6F2F"/>
    <w:rsid w:val="006C6FE3"/>
    <w:rsid w:val="006C7989"/>
    <w:rsid w:val="006C7DB7"/>
    <w:rsid w:val="006C7FBB"/>
    <w:rsid w:val="006D0230"/>
    <w:rsid w:val="006D0334"/>
    <w:rsid w:val="006D0487"/>
    <w:rsid w:val="006D0832"/>
    <w:rsid w:val="006D08D7"/>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60B9"/>
    <w:rsid w:val="00756574"/>
    <w:rsid w:val="0075662E"/>
    <w:rsid w:val="00757335"/>
    <w:rsid w:val="00757649"/>
    <w:rsid w:val="007576B0"/>
    <w:rsid w:val="007576C3"/>
    <w:rsid w:val="007577C8"/>
    <w:rsid w:val="007578D3"/>
    <w:rsid w:val="007578FC"/>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77F"/>
    <w:rsid w:val="007729EB"/>
    <w:rsid w:val="00772DFC"/>
    <w:rsid w:val="00773472"/>
    <w:rsid w:val="00773C50"/>
    <w:rsid w:val="00774053"/>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5F8"/>
    <w:rsid w:val="007A6831"/>
    <w:rsid w:val="007A6DE6"/>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9D8"/>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73D"/>
    <w:rsid w:val="008D1770"/>
    <w:rsid w:val="008D1B08"/>
    <w:rsid w:val="008D229A"/>
    <w:rsid w:val="008D23F6"/>
    <w:rsid w:val="008D2AD8"/>
    <w:rsid w:val="008D2E12"/>
    <w:rsid w:val="008D3E27"/>
    <w:rsid w:val="008D3F54"/>
    <w:rsid w:val="008D42A5"/>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312"/>
    <w:rsid w:val="008F25DC"/>
    <w:rsid w:val="008F2808"/>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720"/>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C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0B51"/>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0FA7"/>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9BD"/>
    <w:rsid w:val="00A15AE6"/>
    <w:rsid w:val="00A15F72"/>
    <w:rsid w:val="00A16492"/>
    <w:rsid w:val="00A16991"/>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4D71"/>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B8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990"/>
    <w:rsid w:val="00AA49F0"/>
    <w:rsid w:val="00AA4FF4"/>
    <w:rsid w:val="00AA5C50"/>
    <w:rsid w:val="00AA6016"/>
    <w:rsid w:val="00AA66B7"/>
    <w:rsid w:val="00AA69FA"/>
    <w:rsid w:val="00AA6CB3"/>
    <w:rsid w:val="00AA6DCE"/>
    <w:rsid w:val="00AA78F2"/>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C4F"/>
    <w:rsid w:val="00AC10F5"/>
    <w:rsid w:val="00AC1572"/>
    <w:rsid w:val="00AC163B"/>
    <w:rsid w:val="00AC1B3A"/>
    <w:rsid w:val="00AC225E"/>
    <w:rsid w:val="00AC321B"/>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91E"/>
    <w:rsid w:val="00AD1535"/>
    <w:rsid w:val="00AD15C7"/>
    <w:rsid w:val="00AD17C4"/>
    <w:rsid w:val="00AD18FA"/>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576"/>
    <w:rsid w:val="00AE588E"/>
    <w:rsid w:val="00AE5C92"/>
    <w:rsid w:val="00AE5F68"/>
    <w:rsid w:val="00AE6287"/>
    <w:rsid w:val="00AE666D"/>
    <w:rsid w:val="00AE6787"/>
    <w:rsid w:val="00AE67C4"/>
    <w:rsid w:val="00AE6E1C"/>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3FDC"/>
    <w:rsid w:val="00B147BF"/>
    <w:rsid w:val="00B150EF"/>
    <w:rsid w:val="00B156B5"/>
    <w:rsid w:val="00B156EC"/>
    <w:rsid w:val="00B157CA"/>
    <w:rsid w:val="00B15889"/>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14D"/>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833"/>
    <w:rsid w:val="00BD68DE"/>
    <w:rsid w:val="00BD6B56"/>
    <w:rsid w:val="00BD6DAC"/>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4E"/>
    <w:rsid w:val="00C03766"/>
    <w:rsid w:val="00C03A3E"/>
    <w:rsid w:val="00C03AAF"/>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B3E"/>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A77"/>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1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048"/>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EE1"/>
    <w:rsid w:val="00D11458"/>
    <w:rsid w:val="00D120E6"/>
    <w:rsid w:val="00D12CFB"/>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2E2"/>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A2F"/>
    <w:rsid w:val="00E35054"/>
    <w:rsid w:val="00E353AF"/>
    <w:rsid w:val="00E35655"/>
    <w:rsid w:val="00E35D3F"/>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0D5"/>
    <w:rsid w:val="00E6538D"/>
    <w:rsid w:val="00E6546D"/>
    <w:rsid w:val="00E65CC6"/>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33A5"/>
    <w:rsid w:val="00E93733"/>
    <w:rsid w:val="00E93818"/>
    <w:rsid w:val="00E938DD"/>
    <w:rsid w:val="00E94A28"/>
    <w:rsid w:val="00E94D26"/>
    <w:rsid w:val="00E95642"/>
    <w:rsid w:val="00E95777"/>
    <w:rsid w:val="00E95F7C"/>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582"/>
    <w:rsid w:val="00EC49CF"/>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E0E"/>
    <w:rsid w:val="00EF7EB6"/>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6C98"/>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32D3"/>
    <w:rsid w:val="00F636A8"/>
    <w:rsid w:val="00F638A5"/>
    <w:rsid w:val="00F638F3"/>
    <w:rsid w:val="00F63FCB"/>
    <w:rsid w:val="00F6408C"/>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1FF3"/>
    <w:rsid w:val="00F82329"/>
    <w:rsid w:val="00F82914"/>
    <w:rsid w:val="00F82B4C"/>
    <w:rsid w:val="00F82D53"/>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1218"/>
    <w:rsid w:val="00F917C8"/>
    <w:rsid w:val="00F91DDD"/>
    <w:rsid w:val="00F92356"/>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109"/>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A7"/>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3EE"/>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D3DC7"/>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19"/>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3"/>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3"/>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3"/>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3"/>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3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customStyle="1" w:styleId="Zawartoramki">
    <w:name w:val="Zawartość ramki"/>
    <w:basedOn w:val="Normalny"/>
    <w:qFormat/>
    <w:rsid w:val="005D3DC7"/>
    <w:pPr>
      <w:widowControl w:val="0"/>
      <w:ind w:left="0" w:firstLine="0"/>
      <w:jc w:val="left"/>
    </w:pPr>
    <w:rPr>
      <w:rFonts w:ascii="Calibri" w:eastAsia="Calibri" w:hAnsi="Calibri"/>
      <w:color w:val="00000A"/>
      <w:sz w:val="22"/>
      <w:szCs w:val="22"/>
      <w:lang w:val="en-US" w:eastAsia="en-US"/>
    </w:rPr>
  </w:style>
  <w:style w:type="paragraph" w:styleId="Tytu">
    <w:name w:val="Title"/>
    <w:basedOn w:val="Normalny"/>
    <w:link w:val="TytuZnak"/>
    <w:qFormat/>
    <w:rsid w:val="005D3DC7"/>
    <w:pPr>
      <w:spacing w:before="240" w:after="60"/>
      <w:ind w:left="0" w:firstLine="0"/>
      <w:jc w:val="center"/>
      <w:outlineLvl w:val="0"/>
    </w:pPr>
    <w:rPr>
      <w:rFonts w:ascii="Arial" w:hAnsi="Arial"/>
      <w:b/>
      <w:kern w:val="28"/>
      <w:sz w:val="32"/>
      <w:lang w:val="en-GB"/>
    </w:rPr>
  </w:style>
  <w:style w:type="character" w:customStyle="1" w:styleId="TytuZnak">
    <w:name w:val="Tytuł Znak"/>
    <w:basedOn w:val="Domylnaczcionkaakapitu"/>
    <w:link w:val="Tytu"/>
    <w:rsid w:val="005D3DC7"/>
    <w:rPr>
      <w:rFonts w:ascii="Arial" w:hAnsi="Arial"/>
      <w:b/>
      <w:kern w:val="28"/>
      <w:sz w:val="32"/>
      <w:lang w:val="en-GB"/>
    </w:rPr>
  </w:style>
  <w:style w:type="paragraph" w:customStyle="1" w:styleId="PosTxt">
    <w:name w:val="PosTxt"/>
    <w:basedOn w:val="Normalny"/>
    <w:rsid w:val="005D3DC7"/>
    <w:pPr>
      <w:tabs>
        <w:tab w:val="left" w:pos="4820"/>
      </w:tabs>
      <w:spacing w:before="120" w:line="260" w:lineRule="atLeast"/>
      <w:ind w:left="1134" w:firstLine="0"/>
      <w:jc w:val="left"/>
    </w:pPr>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3818595">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0032781">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7173277">
      <w:bodyDiv w:val="1"/>
      <w:marLeft w:val="0"/>
      <w:marRight w:val="0"/>
      <w:marTop w:val="0"/>
      <w:marBottom w:val="0"/>
      <w:divBdr>
        <w:top w:val="none" w:sz="0" w:space="0" w:color="auto"/>
        <w:left w:val="none" w:sz="0" w:space="0" w:color="auto"/>
        <w:bottom w:val="none" w:sz="0" w:space="0" w:color="auto"/>
        <w:right w:val="none" w:sz="0" w:space="0" w:color="auto"/>
      </w:divBdr>
    </w:div>
    <w:div w:id="350568399">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5755108">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1552256">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3385169">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457936">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576990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6617150">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646917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520249">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081231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363844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366141">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1008076">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404137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D2677-D438-4BB2-986E-AC9DC6D3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8028</Words>
  <Characters>48170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56086</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2</cp:revision>
  <cp:lastPrinted>2020-12-11T15:02:00Z</cp:lastPrinted>
  <dcterms:created xsi:type="dcterms:W3CDTF">2020-12-11T15:03:00Z</dcterms:created>
  <dcterms:modified xsi:type="dcterms:W3CDTF">2020-12-11T15:03:00Z</dcterms:modified>
</cp:coreProperties>
</file>