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1"/>
      </w:tblGrid>
      <w:tr w:rsidR="000B1B31" w:rsidRPr="00D518AD" w:rsidTr="00D45D85">
        <w:tc>
          <w:tcPr>
            <w:tcW w:w="9921" w:type="dxa"/>
            <w:shd w:val="clear" w:color="auto" w:fill="D9D9D9" w:themeFill="background1" w:themeFillShade="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F47D4F" w:rsidRDefault="003D34B2" w:rsidP="00520E68">
      <w:pPr>
        <w:spacing w:after="120"/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Termomodernizacja budynku wraz z zagospodarowaniem terenu Komisariatu Policji w Kłecku</w:t>
      </w:r>
      <w:bookmarkStart w:id="0" w:name="_GoBack"/>
      <w:bookmarkEnd w:id="0"/>
      <w:r w:rsidR="0051645F" w:rsidRPr="00F47D4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9461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86842" w:rsidRPr="00D518AD" w:rsidRDefault="000B1B31" w:rsidP="00286842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  <w:r w:rsidR="00286842">
              <w:rPr>
                <w:rFonts w:ascii="Arial Narrow" w:hAnsi="Arial Narrow"/>
                <w:i/>
                <w:sz w:val="18"/>
                <w:szCs w:val="18"/>
              </w:rPr>
              <w:t xml:space="preserve"> uprawnionego przedstawiciela Wykonawcy</w:t>
            </w:r>
          </w:p>
        </w:tc>
      </w:tr>
    </w:tbl>
    <w:p w:rsidR="007111E1" w:rsidRPr="000B1B31" w:rsidRDefault="007111E1" w:rsidP="00410BF0"/>
    <w:sectPr w:rsidR="007111E1" w:rsidRPr="000B1B31" w:rsidSect="00244502">
      <w:headerReference w:type="default" r:id="rId7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64B" w:rsidRDefault="0096764B" w:rsidP="00410BF0">
      <w:r>
        <w:separator/>
      </w:r>
    </w:p>
  </w:endnote>
  <w:endnote w:type="continuationSeparator" w:id="0">
    <w:p w:rsidR="0096764B" w:rsidRDefault="0096764B" w:rsidP="0041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64B" w:rsidRDefault="0096764B" w:rsidP="00410BF0">
      <w:r>
        <w:separator/>
      </w:r>
    </w:p>
  </w:footnote>
  <w:footnote w:type="continuationSeparator" w:id="0">
    <w:p w:rsidR="0096764B" w:rsidRDefault="0096764B" w:rsidP="0041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</w:t>
    </w:r>
    <w:r w:rsidR="00520E68">
      <w:rPr>
        <w:rFonts w:ascii="Arial Narrow" w:hAnsi="Arial Narrow"/>
        <w:b/>
        <w:sz w:val="22"/>
        <w:szCs w:val="17"/>
      </w:rPr>
      <w:t>.</w:t>
    </w:r>
    <w:r w:rsidRPr="00D518AD">
      <w:rPr>
        <w:rFonts w:ascii="Arial Narrow" w:hAnsi="Arial Narrow"/>
        <w:b/>
        <w:sz w:val="22"/>
        <w:szCs w:val="17"/>
      </w:rPr>
      <w:t>2380</w:t>
    </w:r>
    <w:r w:rsidR="00286842">
      <w:rPr>
        <w:rFonts w:ascii="Arial Narrow" w:hAnsi="Arial Narrow"/>
        <w:b/>
        <w:sz w:val="22"/>
        <w:szCs w:val="17"/>
      </w:rPr>
      <w:t>.</w:t>
    </w:r>
    <w:r w:rsidR="00244502">
      <w:rPr>
        <w:rFonts w:ascii="Arial Narrow" w:hAnsi="Arial Narrow"/>
        <w:b/>
        <w:sz w:val="22"/>
        <w:szCs w:val="17"/>
      </w:rPr>
      <w:t>3</w:t>
    </w:r>
    <w:r w:rsidR="003D34B2">
      <w:rPr>
        <w:rFonts w:ascii="Arial Narrow" w:hAnsi="Arial Narrow"/>
        <w:b/>
        <w:sz w:val="22"/>
        <w:szCs w:val="17"/>
      </w:rPr>
      <w:t>4</w:t>
    </w:r>
    <w:r w:rsidR="00520E68">
      <w:rPr>
        <w:rFonts w:ascii="Arial Narrow" w:hAnsi="Arial Narrow"/>
        <w:b/>
        <w:sz w:val="22"/>
        <w:szCs w:val="17"/>
      </w:rPr>
      <w:t>.2020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44502"/>
    <w:rsid w:val="00270B9F"/>
    <w:rsid w:val="00286842"/>
    <w:rsid w:val="002E4C13"/>
    <w:rsid w:val="00310E9A"/>
    <w:rsid w:val="0034772E"/>
    <w:rsid w:val="0036175B"/>
    <w:rsid w:val="0036230A"/>
    <w:rsid w:val="003712DD"/>
    <w:rsid w:val="003929FA"/>
    <w:rsid w:val="003A7221"/>
    <w:rsid w:val="003C2153"/>
    <w:rsid w:val="003D34B2"/>
    <w:rsid w:val="003E30CB"/>
    <w:rsid w:val="00410BF0"/>
    <w:rsid w:val="00457759"/>
    <w:rsid w:val="00497125"/>
    <w:rsid w:val="004C06F8"/>
    <w:rsid w:val="004E654A"/>
    <w:rsid w:val="005153C0"/>
    <w:rsid w:val="0051645F"/>
    <w:rsid w:val="00520E68"/>
    <w:rsid w:val="005A0545"/>
    <w:rsid w:val="005D6A99"/>
    <w:rsid w:val="00621483"/>
    <w:rsid w:val="006255A4"/>
    <w:rsid w:val="006807BE"/>
    <w:rsid w:val="006E1570"/>
    <w:rsid w:val="006E6595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C4FE3"/>
    <w:rsid w:val="008F7D67"/>
    <w:rsid w:val="009672D3"/>
    <w:rsid w:val="0096764B"/>
    <w:rsid w:val="009D2C6C"/>
    <w:rsid w:val="00A4672A"/>
    <w:rsid w:val="00A816C5"/>
    <w:rsid w:val="00AA3C99"/>
    <w:rsid w:val="00AB4A56"/>
    <w:rsid w:val="00AF5A9D"/>
    <w:rsid w:val="00B12590"/>
    <w:rsid w:val="00B368D0"/>
    <w:rsid w:val="00B848EB"/>
    <w:rsid w:val="00BC6626"/>
    <w:rsid w:val="00BD6869"/>
    <w:rsid w:val="00C24F21"/>
    <w:rsid w:val="00C37D1E"/>
    <w:rsid w:val="00C91C35"/>
    <w:rsid w:val="00C94BF1"/>
    <w:rsid w:val="00CA67C0"/>
    <w:rsid w:val="00CE3ED9"/>
    <w:rsid w:val="00D10576"/>
    <w:rsid w:val="00D45D85"/>
    <w:rsid w:val="00D518AD"/>
    <w:rsid w:val="00D54D30"/>
    <w:rsid w:val="00D63CFB"/>
    <w:rsid w:val="00D922FA"/>
    <w:rsid w:val="00D930BC"/>
    <w:rsid w:val="00DA26C5"/>
    <w:rsid w:val="00E2521C"/>
    <w:rsid w:val="00E97B4F"/>
    <w:rsid w:val="00EC0091"/>
    <w:rsid w:val="00F11F41"/>
    <w:rsid w:val="00F174E7"/>
    <w:rsid w:val="00F47D4F"/>
    <w:rsid w:val="00F71031"/>
    <w:rsid w:val="00FA03E0"/>
    <w:rsid w:val="00FA57FB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CAAC"/>
  <w15:docId w15:val="{171F27A0-617A-4266-9CB5-8C3CCCED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Zasieczny</cp:lastModifiedBy>
  <cp:revision>2</cp:revision>
  <dcterms:created xsi:type="dcterms:W3CDTF">2020-07-31T05:58:00Z</dcterms:created>
  <dcterms:modified xsi:type="dcterms:W3CDTF">2020-07-31T05:58:00Z</dcterms:modified>
</cp:coreProperties>
</file>